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2368">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41236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412368">
            <w:pPr>
              <w:jc w:val="center"/>
              <w:rPr>
                <w:rFonts w:eastAsia="Times New Roman"/>
                <w:color w:val="000000"/>
              </w:rPr>
            </w:pPr>
            <w:r>
              <w:rPr>
                <w:rFonts w:eastAsia="Times New Roman"/>
                <w:color w:val="000000"/>
              </w:rPr>
              <w:t>В.В.Федаш</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22.04.2018</w:t>
            </w:r>
          </w:p>
        </w:tc>
      </w:tr>
      <w:tr w:rsidR="00000000">
        <w:tc>
          <w:tcPr>
            <w:tcW w:w="0" w:type="auto"/>
            <w:gridSpan w:val="4"/>
            <w:vMerge/>
            <w:tcBorders>
              <w:top w:val="nil"/>
              <w:left w:val="nil"/>
              <w:bottom w:val="nil"/>
              <w:right w:val="nil"/>
            </w:tcBorders>
            <w:vAlign w:val="center"/>
            <w:hideMark/>
          </w:tcPr>
          <w:p w:rsidR="00000000" w:rsidRDefault="00412368">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Style w:val="small-text1"/>
                <w:rFonts w:eastAsia="Times New Roman"/>
                <w:color w:val="000000"/>
              </w:rPr>
              <w:t>(дата)</w:t>
            </w:r>
          </w:p>
        </w:tc>
      </w:tr>
    </w:tbl>
    <w:p w:rsidR="00000000" w:rsidRDefault="00412368">
      <w:pPr>
        <w:rPr>
          <w:rFonts w:eastAsia="Times New Roman"/>
          <w:color w:val="000000"/>
        </w:rPr>
      </w:pPr>
    </w:p>
    <w:p w:rsidR="00000000" w:rsidRDefault="00412368">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2017 рік </w:t>
      </w:r>
    </w:p>
    <w:p w:rsidR="00000000" w:rsidRDefault="00412368">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ПРИВАТНЕ АКЦIОНЕРНЕ ТОВАРИСТВО "ДНIПРОПЕТРОВСЬК-АВТО"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20220933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Дніпропетровська , Соборний (Жовтневий), 49041, м. Днiпро, пр. Працi, 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0567659106 0567659106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urist@avtodnepr.dp.ua</w:t>
            </w:r>
          </w:p>
        </w:tc>
      </w:tr>
    </w:tbl>
    <w:p w:rsidR="00000000" w:rsidRDefault="00412368">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412368">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412368">
            <w:pPr>
              <w:jc w:val="center"/>
              <w:rPr>
                <w:rFonts w:eastAsia="Times New Roman"/>
                <w:color w:val="000000"/>
              </w:rPr>
            </w:pPr>
            <w:r>
              <w:rPr>
                <w:rFonts w:eastAsia="Times New Roman"/>
                <w:color w:val="000000"/>
              </w:rPr>
              <w:t>25.04.2018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Style w:val="small-text1"/>
                <w:rFonts w:eastAsia="Times New Roman"/>
                <w:color w:val="000000"/>
              </w:rPr>
              <w:t>(дата)</w:t>
            </w:r>
          </w:p>
        </w:tc>
      </w:tr>
    </w:tbl>
    <w:p w:rsidR="00000000" w:rsidRDefault="0041236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412368">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412368">
            <w:pPr>
              <w:jc w:val="center"/>
              <w:rPr>
                <w:rFonts w:eastAsia="Times New Roman"/>
                <w:color w:val="000000"/>
              </w:rPr>
            </w:pPr>
            <w:r>
              <w:rPr>
                <w:rFonts w:eastAsia="Times New Roman"/>
                <w:color w:val="000000"/>
              </w:rPr>
              <w:t>Бюлетень "Вiдомостi НКЦПФР" 80</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412368">
            <w:pPr>
              <w:jc w:val="center"/>
              <w:rPr>
                <w:rFonts w:eastAsia="Times New Roman"/>
                <w:color w:val="000000"/>
              </w:rPr>
            </w:pPr>
            <w:r>
              <w:rPr>
                <w:rFonts w:eastAsia="Times New Roman"/>
                <w:color w:val="000000"/>
              </w:rPr>
              <w:t>26.04.2018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Style w:val="small-text1"/>
                <w:rFonts w:eastAsia="Times New Roman"/>
                <w:color w:val="000000"/>
              </w:rPr>
              <w:t>(дата)</w:t>
            </w:r>
          </w:p>
        </w:tc>
      </w:tr>
    </w:tbl>
    <w:p w:rsidR="00000000" w:rsidRDefault="0041236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61"/>
        <w:gridCol w:w="4271"/>
        <w:gridCol w:w="1493"/>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412368">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412368">
            <w:pPr>
              <w:jc w:val="center"/>
              <w:rPr>
                <w:rFonts w:eastAsia="Times New Roman"/>
                <w:color w:val="000000"/>
              </w:rPr>
            </w:pPr>
            <w:r>
              <w:rPr>
                <w:rFonts w:eastAsia="Times New Roman"/>
                <w:color w:val="000000"/>
              </w:rPr>
              <w:t>www.dnipropetrovsk-avto.ukravto.ua / юридична iнформацiя</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412368">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412368">
            <w:pPr>
              <w:jc w:val="center"/>
              <w:rPr>
                <w:rFonts w:eastAsia="Times New Roman"/>
                <w:color w:val="000000"/>
              </w:rPr>
            </w:pPr>
            <w:r>
              <w:rPr>
                <w:rFonts w:eastAsia="Times New Roman"/>
                <w:color w:val="000000"/>
              </w:rPr>
              <w:t>26.04.2018</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Style w:val="small-text1"/>
                <w:rFonts w:eastAsia="Times New Roman"/>
                <w:color w:val="000000"/>
              </w:rPr>
              <w:t>(дата)</w:t>
            </w:r>
          </w:p>
        </w:tc>
      </w:tr>
    </w:tbl>
    <w:p w:rsidR="00000000" w:rsidRDefault="00412368">
      <w:pPr>
        <w:pStyle w:val="3"/>
        <w:rPr>
          <w:rFonts w:eastAsia="Times New Roman"/>
          <w:color w:val="000000"/>
        </w:rPr>
      </w:pPr>
      <w:r>
        <w:rPr>
          <w:rFonts w:eastAsia="Times New Roman"/>
          <w:color w:val="000000"/>
        </w:rPr>
        <w:br w:type="page"/>
      </w:r>
      <w:r>
        <w:rPr>
          <w:rFonts w:eastAsia="Times New Roman"/>
          <w:color w:val="000000"/>
        </w:rPr>
        <w:t>Зміст</w:t>
      </w:r>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w:t>
            </w:r>
            <w:r>
              <w:rPr>
                <w:rFonts w:eastAsia="Times New Roman"/>
                <w:color w:val="000000"/>
              </w:rPr>
              <w:t>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7. Інформація про посадових осіб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12.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7) інформація пр</w:t>
            </w:r>
            <w:r>
              <w:rPr>
                <w:rFonts w:eastAsia="Times New Roman"/>
                <w:color w:val="000000"/>
              </w:rPr>
              <w:t>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w:t>
            </w:r>
            <w:r>
              <w:rPr>
                <w:rFonts w:eastAsia="Times New Roman"/>
                <w:color w:val="000000"/>
              </w:rPr>
              <w:t>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w:t>
            </w:r>
            <w:r>
              <w:rPr>
                <w:rFonts w:eastAsia="Times New Roman"/>
                <w:color w:val="000000"/>
              </w:rPr>
              <w:t>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w:t>
            </w:r>
            <w:r>
              <w:rPr>
                <w:rFonts w:eastAsia="Times New Roman"/>
                <w:color w:val="000000"/>
              </w:rPr>
              <w:t>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w:t>
            </w:r>
            <w:r>
              <w:rPr>
                <w:rFonts w:eastAsia="Times New Roman"/>
                <w:color w:val="000000"/>
              </w:rPr>
              <w:t>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w:t>
            </w:r>
            <w:r>
              <w:rPr>
                <w:rFonts w:eastAsia="Times New Roman"/>
                <w:color w:val="000000"/>
              </w:rPr>
              <w:t xml:space="preserve">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w:t>
            </w:r>
            <w:r>
              <w:rPr>
                <w:rFonts w:eastAsia="Times New Roman"/>
                <w:color w:val="000000"/>
              </w:rPr>
              <w:t>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34. Примітки</w:t>
            </w:r>
            <w:r>
              <w:rPr>
                <w:rFonts w:eastAsia="Times New Roman"/>
                <w:color w:val="000000"/>
              </w:rPr>
              <w:br/>
              <w:t xml:space="preserve">Пояснення щодо незаповнених форм: 1. Товариство не займається видами дiяльностi, якi потребують наявностi лiцензiї (дозволiв); 2. В Товариствi вiдсутня посада корпоративного секретаря; 3. Рейтингова оцiнка не проводилася, </w:t>
            </w:r>
            <w:r>
              <w:rPr>
                <w:rFonts w:eastAsia="Times New Roman"/>
                <w:color w:val="000000"/>
              </w:rPr>
              <w:t xml:space="preserve">тому не залучалося рейтингове агенство; 4. Посадовi особи акцiями товариства не володiють; 5. Дивiденди не нараховувалися i не виплачувалися згiдно рiшення загальних зборiв акцiонерiв Товариства; 6. Товариство не випускало облiгацiї, похiднi та iншi цiннi </w:t>
            </w:r>
            <w:r>
              <w:rPr>
                <w:rFonts w:eastAsia="Times New Roman"/>
                <w:color w:val="000000"/>
              </w:rPr>
              <w:t>папери та не проводило викуп власних акцiй; 7. Iнформацiя про обсяги виробництва та реалiзацiї основни видiв продукцiї та iнформацiя про собiвартiсть реалiзованої продукцiї не заповнена в зв'язку з тим, що товариство не займається видами дiяльностi, що кла</w:t>
            </w:r>
            <w:r>
              <w:rPr>
                <w:rFonts w:eastAsia="Times New Roman"/>
                <w:color w:val="000000"/>
              </w:rPr>
              <w:t>сифiкуються як переробна, добувна промисловiсть або виробництво; 8. Рiшення про попередне надання згоди та надання згоди на вчинення правочинiв не приймались; 9.Рiшення про надання згоди на вчинення правочинiв, щодо вчинення яких є заiнтересованiсть не при</w:t>
            </w:r>
            <w:r>
              <w:rPr>
                <w:rFonts w:eastAsia="Times New Roman"/>
                <w:color w:val="000000"/>
              </w:rPr>
              <w:t>ймались; 10. Iнформацiя про забезпечення випуску боргових цiнних паперiв - так як Емiтент не здiйснював випуск боргових цiнних паперiв; 11. Iнформацiя про випуски iпотечних облiгацiй, iнформацiя про склад, структуру i розмiр iпотечного покриття - так як Ем</w:t>
            </w:r>
            <w:r>
              <w:rPr>
                <w:rFonts w:eastAsia="Times New Roman"/>
                <w:color w:val="000000"/>
              </w:rPr>
              <w:t>iтент випуск iпотечних облiгацiй та iпотечних сертифiкатiв не здiйснював; 12. Товариство не має зобов'язань за кредитами, випусками облiгацiй, сертифiкатiв ФОН, iншими цiнними паперами, фiнансовими iнвестицiями в корпоративнi права, за iпотечними цiнними п</w:t>
            </w:r>
            <w:r>
              <w:rPr>
                <w:rFonts w:eastAsia="Times New Roman"/>
                <w:color w:val="000000"/>
              </w:rPr>
              <w:t xml:space="preserve">аперами; 13. Вiдомостi про аудиторський висновок (звiт) вiдсутнi, т.я.Емiтент подає текст аудиторського висновку (звiту) у складi регулярної рiчної iнформацiї; 14. Звiт про стан об'єкта нерухомостi - так як Емiтент цiльовi облiгацiї не випускав; 15. Рiчна </w:t>
            </w:r>
            <w:r>
              <w:rPr>
                <w:rFonts w:eastAsia="Times New Roman"/>
                <w:color w:val="000000"/>
              </w:rPr>
              <w:t>фiнансова звiтнiсть поручителя (страховика/гаранта), що здiйснює забезпечення випуску боргових цiнних паперiв - так як борговi цiннi папери Емiтентом не випускались; 16. Рiчна фiнансова звiтнiсть, складена вiдповiдно до Нацiональних положень (стандартiв) б</w:t>
            </w:r>
            <w:r>
              <w:rPr>
                <w:rFonts w:eastAsia="Times New Roman"/>
                <w:color w:val="000000"/>
              </w:rPr>
              <w:t>ухгалтерського облiку - так як Емiтент складає фiнансову звiтнiсть вiдповiдно до Мiжнародних стандартiв фiнансової звiтностi; 17. "Iнформацiя про засновникiв та/або учасникiв емiтента та кiлькость i вартiсть акцiй (розмiр часток, паїв) вказаний на дату ств</w:t>
            </w:r>
            <w:r>
              <w:rPr>
                <w:rFonts w:eastAsia="Times New Roman"/>
                <w:color w:val="000000"/>
              </w:rPr>
              <w:t>орення Товариства. Станом на 31.12.2016 року Фонд державного майна України не має частки в уставному капiталi ПРАТ "ДНIПРОПЕТРОВСЬК-АВТО".</w:t>
            </w:r>
          </w:p>
        </w:tc>
        <w:tc>
          <w:tcPr>
            <w:tcW w:w="0" w:type="auto"/>
            <w:vAlign w:val="center"/>
            <w:hideMark/>
          </w:tcPr>
          <w:p w:rsidR="00000000" w:rsidRDefault="00412368">
            <w:pPr>
              <w:rPr>
                <w:rFonts w:eastAsia="Times New Roman"/>
                <w:sz w:val="20"/>
                <w:szCs w:val="20"/>
              </w:rPr>
            </w:pPr>
          </w:p>
        </w:tc>
      </w:tr>
    </w:tbl>
    <w:p w:rsidR="00000000" w:rsidRDefault="00412368">
      <w:pPr>
        <w:pStyle w:val="3"/>
        <w:rPr>
          <w:rFonts w:eastAsia="Times New Roman"/>
          <w:color w:val="000000"/>
        </w:rPr>
      </w:pPr>
      <w:r>
        <w:rPr>
          <w:rFonts w:eastAsia="Times New Roman"/>
          <w:color w:val="000000"/>
        </w:rPr>
        <w:br w:type="page"/>
      </w:r>
      <w:r>
        <w:rPr>
          <w:rFonts w:eastAsia="Times New Roman"/>
          <w:color w:val="000000"/>
        </w:rPr>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ПРИВАТНЕ АКЦIОНЕРНЕ ТОВАРИСТВО "ДНIПРОПЕТРОВСЬК-АВТО"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6576-АТ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06.09.1993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xml:space="preserve">Дніпропетровська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61493740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158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 xml:space="preserve">9. Основні види діяльності із </w:t>
            </w:r>
            <w:r>
              <w:rPr>
                <w:rFonts w:eastAsia="Times New Roman"/>
                <w:color w:val="000000"/>
              </w:rPr>
              <w:t>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45.11 Торгiвля автомобiлями та легковими автотранспортними засобами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45.19 Торгiвля iншими автотранспортними засобами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45.20 Технiчне обслуговування та ремонт автотранспортних засобiв;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Загальнi збори акцiонерiв Наглядова Рада Дирекцiя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Публiчне акцiонерне товариство "Державний ощадний банк України"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300465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26000301627296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валютного рахунку немає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д/в</w:t>
            </w:r>
          </w:p>
        </w:tc>
      </w:tr>
    </w:tbl>
    <w:p w:rsidR="00000000" w:rsidRDefault="00412368">
      <w:pPr>
        <w:pStyle w:val="4"/>
        <w:rPr>
          <w:rFonts w:eastAsia="Times New Roman"/>
          <w:color w:val="000000"/>
        </w:rPr>
      </w:pPr>
      <w:r>
        <w:rPr>
          <w:rFonts w:eastAsia="Times New Roman"/>
          <w:color w:val="000000"/>
        </w:rPr>
        <w:br w:type="page"/>
      </w:r>
      <w:r>
        <w:rPr>
          <w:rFonts w:eastAsia="Times New Roman"/>
          <w:color w:val="000000"/>
        </w:rPr>
        <w:t>13. Відомості щодо участі емітента у створенні юридичних осіб</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найменування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ТОВАРИСТВО З ОБМЕЖЕНОЮ ВIДПОВIДАЛЬНIСТЮ "ПОКРОВСЬКИЙ АВТОЦЕНТР"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40729337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85300, Донецька обл., м. Покровськ, вул. Захисникiв України, буд. 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Емiтент є учасником ТОВАРИСТВА З ОБМЕЖЕНОЮ ВIДПОВIДАЛЬНIСТЮ "ПОКРОВСЬКИЙ АВТОЦЕНТР", розмiр частки у статутному капiталi складає 99 % або 19800,00 грн. У якостi внеску наданi наступнi активи: грошовi кошти. Права, що належать емiтенту стосовно управлiння ю</w:t>
            </w:r>
            <w:r>
              <w:rPr>
                <w:rFonts w:eastAsia="Times New Roman"/>
                <w:color w:val="000000"/>
              </w:rPr>
              <w:t>ридичною особою: згiдно статуту ТОВ "ПОКРОВСЬКИЙ АВТОЦЕНТР" та чинного законодавства емiтент має право приймати участь у зборах учасникiв товариства та вирiшувати наступнi питання: - встановлення розмiру, форми i порядку внесення учасниками додаткових вкла</w:t>
            </w:r>
            <w:r>
              <w:rPr>
                <w:rFonts w:eastAsia="Times New Roman"/>
                <w:color w:val="000000"/>
              </w:rPr>
              <w:t>дiв; - вирiшення питання про придбання товариством частки учасника; - виключення учасника з товариства тощо.</w:t>
            </w:r>
          </w:p>
        </w:tc>
      </w:tr>
    </w:tbl>
    <w:p w:rsidR="00000000" w:rsidRDefault="00412368">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476"/>
        <w:gridCol w:w="2741"/>
        <w:gridCol w:w="2277"/>
        <w:gridCol w:w="2831"/>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Фонд держа</w:t>
            </w:r>
            <w:r>
              <w:rPr>
                <w:rFonts w:eastAsia="Times New Roman"/>
                <w:color w:val="000000"/>
                <w:sz w:val="20"/>
                <w:szCs w:val="20"/>
              </w:rPr>
              <w:t>вного майна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00032945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01601 мiсто Київ Кутузова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Товариство з обмеженою вiдповiдальнiстю "Луч ЛТД"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00001329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49000 Днiпропетровськ К.Маркса 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Товариство з обмеженою вiдповiдальнiстю "Простор"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19417316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xml:space="preserve">49000 </w:t>
            </w:r>
            <w:r>
              <w:rPr>
                <w:rFonts w:eastAsia="Times New Roman"/>
                <w:color w:val="000000"/>
                <w:sz w:val="20"/>
                <w:szCs w:val="20"/>
              </w:rPr>
              <w:t>Днiпропетровськ Демьяна Бедного 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Акцiонерне товариство "Авто"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03121566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01004 мiсто Київ Червоноармiйська,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0.3</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Орендатори Днiпропетр. обл. пiдпр. "Автосервiс"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72.3</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100</w:t>
            </w:r>
          </w:p>
        </w:tc>
      </w:tr>
    </w:tbl>
    <w:p w:rsidR="00000000" w:rsidRDefault="00412368">
      <w:pPr>
        <w:pStyle w:val="3"/>
        <w:rPr>
          <w:rFonts w:eastAsia="Times New Roman"/>
          <w:color w:val="000000"/>
        </w:rPr>
      </w:pPr>
      <w:r>
        <w:rPr>
          <w:rFonts w:eastAsia="Times New Roman"/>
          <w:color w:val="000000"/>
        </w:rPr>
        <w:t>V. Інформація про посадових осіб емітента</w:t>
      </w:r>
    </w:p>
    <w:p w:rsidR="00000000" w:rsidRDefault="00412368">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Iскра Iгор Iванович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1967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вища, Київський нацiональний унiверситет iменi Тараса Шевченка, спецiальнiсть - "правознавство"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начальник управлiння претензiйно-позовної дiяльностi ПАТ "Українська страхова компанiя "Гарант-Авто"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14.04.2015 3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Призначаний на пiдставi рiшення Ревiзiйної комiсiї ПАТ "ДНIПРОПЕТРОВСЬК-АВТО" (протокол вiд 14.04.2015 року), у зв'язку з переобранням складу Ревiзiйної комiсiї, на пiдставi рiшення рiчних Загальних зборiв акцiонерiв (протокол вiд 14.04.2015 рок</w:t>
            </w:r>
            <w:r>
              <w:rPr>
                <w:rFonts w:eastAsia="Times New Roman"/>
                <w:color w:val="000000"/>
              </w:rPr>
              <w:t>у). Непогашеної судимостi за корисливi та посадовi злочини посадова особа емiтента не має. Iншi посади, якi обiймала посадова особа протягом останнiх п'яти рокiв: начальник юридичного управлiння, начальник управлiння претензiйно-позовної роботи ПАТ "УСК "Г</w:t>
            </w:r>
            <w:r>
              <w:rPr>
                <w:rFonts w:eastAsia="Times New Roman"/>
                <w:color w:val="000000"/>
              </w:rPr>
              <w:t>арант-АВТО"; начальник департаменту контролiнгу АТ "Українська автомобiльна корпорацiя"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w:t>
            </w:r>
            <w:r>
              <w:rPr>
                <w:rFonts w:eastAsia="Times New Roman"/>
                <w:color w:val="000000"/>
                <w:sz w:val="20"/>
                <w:szCs w:val="20"/>
              </w:rPr>
              <w:t xml:space="preserve">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Голова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Козiс Олександр Миколайович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1958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вища. Нацiональна академiя державного управлiння при Презедентовi україни (2006), спецiальнiсть: управлiння суспiльним розвитком; Київський полiтехнiчний iнститут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АТ "Українська автомобiльна корпорацiя", Голова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21.04.2017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 xml:space="preserve">Призначений на посаду на пiдставi рiшення Наглядової ради Товариства (протокол № 21/04/2017-1 вiд 21.04.2017 року), у зв'язку з переобранням складу Наглядової ради, на пiдставi рiшення загальних зборiв акцiонерiв (протокол вiд 20.04.2017 року). </w:t>
            </w:r>
            <w:r>
              <w:rPr>
                <w:rFonts w:eastAsia="Times New Roman"/>
                <w:color w:val="000000"/>
              </w:rPr>
              <w:t>Непогашеної судимостi за корисливi та посадовi злочини не має. Протягом останнiх п'яти рокiв обiймав посаду Голови Правлiння АТ "Українська автомобiльна корпорацiя". Голова Наглядової Ради Вiдповiдно до Статуту має повноваження щодо: органiзацiї роботи Наг</w:t>
            </w:r>
            <w:r>
              <w:rPr>
                <w:rFonts w:eastAsia="Times New Roman"/>
                <w:color w:val="000000"/>
              </w:rPr>
              <w:t>лядової ради та здiйснення контролю за реалiзацiєю плану роботи, затвердженого Наглядовою Радою. Вiдповiдно до Статуту та рiшень загальних зборiв винагорода не передбачена.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Якщо інформація</w:t>
            </w:r>
            <w:r>
              <w:rPr>
                <w:rFonts w:eastAsia="Times New Roman"/>
                <w:color w:val="000000"/>
                <w:sz w:val="20"/>
                <w:szCs w:val="20"/>
              </w:rPr>
              <w:t xml:space="preserve">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Чепурна Наталiя Михайлiвна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1956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середньо-технiчна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ПАТ "Днiпропетровськ-Авто", 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01.04.2011 до припинення повноважень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Головний бухгалтер здiйснює свої повноваження згiдно посадової iнструкцiї. В складi колегiального виконавчого органу виконує поточне керiвництво Товариством. Права та обов'язки як члена Дирекцiї визначаються Статутом Товариства та/або Положе</w:t>
            </w:r>
            <w:r>
              <w:rPr>
                <w:rFonts w:eastAsia="Times New Roman"/>
                <w:color w:val="000000"/>
              </w:rPr>
              <w:t xml:space="preserve">нням про Дирекцiю. Головний бухгалтер забезпечує ведення бухгалтерського облiку, дотримуючись єдиних методологiчних засад, встановлених Законом України "Про бухгалтерський облiк та фiнансову звiтнiсть в Українi". Посад на будь-якому iншому пiдприємствi не </w:t>
            </w:r>
            <w:r>
              <w:rPr>
                <w:rFonts w:eastAsia="Times New Roman"/>
                <w:color w:val="000000"/>
              </w:rPr>
              <w:t>обiймає. Не має непогашеної судимостi за корисливi та посадовi злочини. Розмiр винагороди за перiод перебування на позадi Головного бухгалтера визначається положенням про оплату працi. Змiн на посадi головного бухгалтера не вiдбувалося.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Якщо інформаці</w:t>
            </w:r>
            <w:r>
              <w:rPr>
                <w:rFonts w:eastAsia="Times New Roman"/>
                <w:color w:val="000000"/>
                <w:sz w:val="20"/>
                <w:szCs w:val="20"/>
              </w:rPr>
              <w:t>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Бей Наталiя Олександрiвна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1977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Вища. Сумський державний аграрний унiверситет (1999); спецiальнiсть: менеджмент органiзацiй</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АТ "Українська автомобiльна корпорацiя", Заступник Голови Пра</w:t>
            </w:r>
            <w:r>
              <w:rPr>
                <w:rFonts w:eastAsia="Times New Roman"/>
                <w:color w:val="000000"/>
              </w:rPr>
              <w:t>влiння з фiнансових питань та маркетингових комунiкацiй</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20.04.2017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Як член Наглядової ради, бере участь у засiданнях Наглядової ради та здiйснює свою компетенцiю в межах повноважень, визначених Статутом. Вiдповiдно до Статуту та рiшень загальних зборiв винагорода не передбачена. Непогашеної судимостi за корисливi та посад</w:t>
            </w:r>
            <w:r>
              <w:rPr>
                <w:rFonts w:eastAsia="Times New Roman"/>
                <w:color w:val="000000"/>
              </w:rPr>
              <w:t>овi злочини не має. Переобрана на посаду згiдно рiшення Загальних зборiв акцiонерiв 20.04.2017 термiном на три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w:t>
            </w:r>
            <w:r>
              <w:rPr>
                <w:rFonts w:eastAsia="Times New Roman"/>
                <w:color w:val="000000"/>
                <w:sz w:val="20"/>
                <w:szCs w:val="20"/>
              </w:rPr>
              <w:t>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Сенюта Iгор Васильович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1983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вища (Київський нацiональний унiверситет iм. Т.Шевченка (2006), спецiальнiсть: правознавство)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 xml:space="preserve">АТ «Українська автомобiльна корпорацiя», Начальник департаменту майнових вiдносин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20.04.2017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Як член Наглядової ради, бере участь у засiданнях Наглядової ради та здiйснює свою компетенцiю в межах повноважень, визначених Статутом. Вiдповiдно до Статуту та рiшень загальних зборiв винагорода не передбачена. Переобраний на посаду згiдно рiшення рiчних</w:t>
            </w:r>
            <w:r>
              <w:rPr>
                <w:rFonts w:eastAsia="Times New Roman"/>
                <w:color w:val="000000"/>
              </w:rPr>
              <w:t xml:space="preserve"> загальних зборiв акцiонерiв ПРИВАТНОГО АКЦIОНЕРНОГО ТОВАРИСТВА "ДНIПРОПЕТРОВСЬК-АВТО" 20.04.2017 р. термiном на три роки.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w:t>
            </w:r>
            <w:r>
              <w:rPr>
                <w:rFonts w:eastAsia="Times New Roman"/>
                <w:color w:val="000000"/>
                <w:sz w:val="20"/>
                <w:szCs w:val="20"/>
              </w:rPr>
              <w:t>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Вертiйова Антонiна Дмитрiвна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1954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Вища. Київський торгово-економiчний iнститут (1981); спецiальнiсть: товарознавство та комерцiйна дiяльнiсть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АТ "Українська автомобiльна корпорацiя", дире</w:t>
            </w:r>
            <w:r>
              <w:rPr>
                <w:rFonts w:eastAsia="Times New Roman"/>
                <w:color w:val="000000"/>
              </w:rPr>
              <w:t>ктор центру пiдвищення квалiфiкацiї за напрямком бухгалтерського облiку.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14.04.2015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Переобрана на посаду 14.04.2015 року згiдно рiшення рiчних Загальних зборiв акцiонерiв ПАТ "</w:t>
            </w:r>
            <w:r>
              <w:rPr>
                <w:rFonts w:eastAsia="Times New Roman"/>
                <w:color w:val="000000"/>
              </w:rPr>
              <w:t>ДНIПРОПЕТРОВСЬК-АВТО" у зв'язку з переобранням складу ревiзiйної комiсiї на термiн 3 роки.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w:t>
            </w:r>
            <w:r>
              <w:rPr>
                <w:rFonts w:eastAsia="Times New Roman"/>
                <w:color w:val="000000"/>
                <w:sz w:val="20"/>
                <w:szCs w:val="20"/>
              </w:rPr>
              <w:t>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Федаш Вiталiй Васильович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1977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вища, Донецький державний технiчний унiвеситет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17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Начальник сервiсу автомобiлiв «Дачiя» ВАТ «ДОНЕЦЬК-АВТО», Директор фiлiї «АВТО-ЦЕНТР» ПАТ «ДОНЕЦЬК-АВТО», Заступник Генерального директора з виробництва т</w:t>
            </w:r>
            <w:r>
              <w:rPr>
                <w:rFonts w:eastAsia="Times New Roman"/>
                <w:color w:val="000000"/>
              </w:rPr>
              <w:t>а торгiвлi запасними частинами ПАТ «ДОНЕЦЬК-АВТО», Генерального директора ПУБЛIЧНОГО АКЦIОНЕРНОГО ТОВАРИСТВА «ДОНЕЦЬК-АВТО».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23.09.2014 без зазначення строку повноважень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Генеральний директор є членом колегiального виконавчого органу Товариства - Дирекцiї. В складi Дирекцiї генеральний директор здiйснює керiвництво поточною дiяльнiстю Товариства. Повноваження Генерального директора, його права та обов'язки визначаються Ста</w:t>
            </w:r>
            <w:r>
              <w:rPr>
                <w:rFonts w:eastAsia="Times New Roman"/>
                <w:color w:val="000000"/>
              </w:rPr>
              <w:t>тутом Товариства та/або Положенням про Дирекцiю Товариства. В 2017 роцi Федаш В.В. Окрiм посади Генерального директора ПРАТ "ДНIПРОПЕТРОВСЬК-АВТО" обiймав також посаду директора ТОВ "АВТОЦЕНТР НА КАЛИНОВIЙ", що знаходиться за адресою: м. Днiпро, вул. Калин</w:t>
            </w:r>
            <w:r>
              <w:rPr>
                <w:rFonts w:eastAsia="Times New Roman"/>
                <w:color w:val="000000"/>
              </w:rPr>
              <w:t>ова, 91 . Федаш В.В. не володiє часткою в статутному капiталi ПРАТ "ДНIПРОПЕТРОВСЬК-АВТО", не має непогашеної судимостi за корисливi та посадовi злочини. Розмiр винагороди за перiод перебування на посадi визначається контрактом.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rsidR="00000000" w:rsidRDefault="00412368">
      <w:pPr>
        <w:rPr>
          <w:rFonts w:eastAsia="Times New Roman"/>
          <w:color w:val="000000"/>
        </w:rPr>
        <w:sectPr w:rsidR="00000000">
          <w:pgSz w:w="11907" w:h="16840"/>
          <w:pgMar w:top="1134" w:right="851" w:bottom="851" w:left="851" w:header="0" w:footer="0" w:gutter="0"/>
          <w:cols w:space="708"/>
          <w:docGrid w:linePitch="360"/>
        </w:sectPr>
      </w:pPr>
    </w:p>
    <w:p w:rsidR="00000000" w:rsidRDefault="00412368">
      <w:pPr>
        <w:pStyle w:val="3"/>
        <w:rPr>
          <w:rFonts w:eastAsia="Times New Roman"/>
          <w:color w:val="000000"/>
        </w:rPr>
      </w:pPr>
      <w:r>
        <w:rPr>
          <w:rFonts w:eastAsia="Times New Roman"/>
          <w:color w:val="000000"/>
        </w:rPr>
        <w:t xml:space="preserve">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w:t>
      </w:r>
      <w:r>
        <w:rPr>
          <w:rFonts w:eastAsia="Times New Roman"/>
          <w:color w:val="000000"/>
        </w:rPr>
        <w:t>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485"/>
        <w:gridCol w:w="2669"/>
        <w:gridCol w:w="3143"/>
        <w:gridCol w:w="1543"/>
        <w:gridCol w:w="2349"/>
        <w:gridCol w:w="1091"/>
        <w:gridCol w:w="169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АТ "Українська автомобiльна корпорацiя"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03121566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01004 Київська д/в м. Київ Велика Василькiвська, 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11895379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96.720243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11895379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11895379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96.720243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11895379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r>
    </w:tbl>
    <w:p w:rsidR="00000000" w:rsidRDefault="00412368">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t>**Зазначається "фізична особа", якщо фізична ос</w:t>
      </w:r>
      <w:r>
        <w:rPr>
          <w:color w:val="000000"/>
        </w:rPr>
        <w:t>оба не дала згоди на розкриття прізвища, імені, по батькові (за наявності).</w:t>
      </w:r>
    </w:p>
    <w:p w:rsidR="00000000" w:rsidRDefault="00412368">
      <w:pPr>
        <w:rPr>
          <w:rFonts w:eastAsia="Times New Roman"/>
          <w:color w:val="000000"/>
        </w:rPr>
        <w:sectPr w:rsidR="00000000">
          <w:pgSz w:w="16840" w:h="11907" w:orient="landscape"/>
          <w:pgMar w:top="1134" w:right="1134" w:bottom="851" w:left="851" w:header="0" w:footer="0" w:gutter="0"/>
          <w:cols w:space="720"/>
        </w:sectPr>
      </w:pPr>
    </w:p>
    <w:p w:rsidR="00000000" w:rsidRDefault="00412368">
      <w:pPr>
        <w:pStyle w:val="3"/>
        <w:rPr>
          <w:rFonts w:eastAsia="Times New Roman"/>
          <w:color w:val="000000"/>
        </w:rPr>
      </w:pPr>
      <w:r>
        <w:rPr>
          <w:rFonts w:eastAsia="Times New Roman"/>
          <w:color w:val="000000"/>
        </w:rPr>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00"/>
        <w:gridCol w:w="3568"/>
        <w:gridCol w:w="535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99.74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Порядок денний: 1.Обрання членiв лiчильної комiсiї рiчних Загальних зборiв акцiонерiв Товариства. 2. Обрання Голови та секретаря рiчних Загальних Зборiв акцiонерiв Товариства. 3. Затвердження регламенту роботи рiчних Загальних зборiв ак</w:t>
            </w:r>
            <w:r>
              <w:rPr>
                <w:rFonts w:eastAsia="Times New Roman"/>
                <w:color w:val="000000"/>
                <w:sz w:val="20"/>
                <w:szCs w:val="20"/>
              </w:rPr>
              <w:t xml:space="preserve">цiонерiв Товариства. 4. Звiт Дирекцiї Товариства за 2016 рiк та прийняття рiшення за наслiдками розгляду звiту. 5. Звiт Наглядової Ради Товариства за 2016 рiк та прийняття рiшення за наслiдками розгляду звiту. 6. Звiт Ревiзiйної комiсiї Товариства за 2016 </w:t>
            </w:r>
            <w:r>
              <w:rPr>
                <w:rFonts w:eastAsia="Times New Roman"/>
                <w:color w:val="000000"/>
                <w:sz w:val="20"/>
                <w:szCs w:val="20"/>
              </w:rPr>
              <w:t>рiк, прийняття рiшення за наслiдками розгляду звiту та затвердження висновкiв Ревiзiйної комiсiї Товариства. 7. Затвердження рiчного звiту Товариства, у тому числi фiнансової звiтностi Товариства за 2016 рiк. 8. Розподiл прибутку (визначення порядку покрит</w:t>
            </w:r>
            <w:r>
              <w:rPr>
                <w:rFonts w:eastAsia="Times New Roman"/>
                <w:color w:val="000000"/>
                <w:sz w:val="20"/>
                <w:szCs w:val="20"/>
              </w:rPr>
              <w:t>тя збиткiв) за пiдсумками дiяльностi Товариства у 2016 роцi. 9. Попереднє схвалення значних правочинiв, якi можуть вчинятися Товариством протягом року. 10. Внесення змiн та доповнень до Статуту Товариства шляхом викладення його у новiй редакцiї та затвердж</w:t>
            </w:r>
            <w:r>
              <w:rPr>
                <w:rFonts w:eastAsia="Times New Roman"/>
                <w:color w:val="000000"/>
                <w:sz w:val="20"/>
                <w:szCs w:val="20"/>
              </w:rPr>
              <w:t>ення нової редакцiї Статуту Товариства. 11. Визначення уповноваженої особи на пiдписання нової редакцiї Статуту Товариства та на здiйснення дiй з державної реєстрацiї Статуту. 12. Затвердження Положення про Наглядову Раду Товариства, визначення уповноважен</w:t>
            </w:r>
            <w:r>
              <w:rPr>
                <w:rFonts w:eastAsia="Times New Roman"/>
                <w:color w:val="000000"/>
                <w:sz w:val="20"/>
                <w:szCs w:val="20"/>
              </w:rPr>
              <w:t>ої особи на його пiдписання. 13. Припинення повноважень членiв Наглядової Ради. 14. Обрання членiв Наглядової Ради. 15. Затвердження умов цивiльно-правових договорiв з членами Наглядової Ради, встановлення розмiру їх винагороди та обрання особи, яка уповно</w:t>
            </w:r>
            <w:r>
              <w:rPr>
                <w:rFonts w:eastAsia="Times New Roman"/>
                <w:color w:val="000000"/>
                <w:sz w:val="20"/>
                <w:szCs w:val="20"/>
              </w:rPr>
              <w:t>важується на пiдписання цивiльно-правових договорiв з членами Наглядової Ради.</w:t>
            </w:r>
            <w:r>
              <w:rPr>
                <w:rFonts w:eastAsia="Times New Roman"/>
                <w:color w:val="000000"/>
                <w:sz w:val="20"/>
                <w:szCs w:val="20"/>
              </w:rPr>
              <w:br/>
              <w:t xml:space="preserve">По результатам загальних зборiв обранi члени лiчильної комiсiї, Голова та секретар загальних зборiв,затверджено регламент роботи зборiв. Затвердженi звiти дирекцiї за 2016 рiк, </w:t>
            </w:r>
            <w:r>
              <w:rPr>
                <w:rFonts w:eastAsia="Times New Roman"/>
                <w:color w:val="000000"/>
                <w:sz w:val="20"/>
                <w:szCs w:val="20"/>
              </w:rPr>
              <w:t>Наглядової ради за 2016 р., Ревiзiйної комiсiї Товариста за 2016 рiк i затвердженi висновки , та прийнятi рiшення за наслiдками їх розгляду. Затверджено рiчний звiт товариства, у тому числi фiнансова звiтнiсть за 2016 р. Вирiшили затвердити наступний поряд</w:t>
            </w:r>
            <w:r>
              <w:rPr>
                <w:rFonts w:eastAsia="Times New Roman"/>
                <w:color w:val="000000"/>
                <w:sz w:val="20"/>
                <w:szCs w:val="20"/>
              </w:rPr>
              <w:t>ок розподiлу прибутку за пiдсумками дiяльностi Товариства у 2016 роцi: чистий прибуток Товариства, що складає 5030 тис. грн. залишити нерозподiленим. Дивiденди не нараховувати та не виплачувати. Було прийнято рiшення щодо попереднього схвалення значних пра</w:t>
            </w:r>
            <w:r>
              <w:rPr>
                <w:rFonts w:eastAsia="Times New Roman"/>
                <w:color w:val="000000"/>
                <w:sz w:val="20"/>
                <w:szCs w:val="20"/>
              </w:rPr>
              <w:t>вочинiв, якi можуть вчинятися Товариством протягом року: - дилерських договорiв поставки автомобiлiв марки "ЗАЗ" та/або додаткових угод до ранiше укладених дилерських договорiв поставки автомобiлiв марки "ЗАЗ" з ТОВ "СI ЕЙ АВТОМОТIВ" або iншою юридичною ос</w:t>
            </w:r>
            <w:r>
              <w:rPr>
                <w:rFonts w:eastAsia="Times New Roman"/>
                <w:color w:val="000000"/>
                <w:sz w:val="20"/>
                <w:szCs w:val="20"/>
              </w:rPr>
              <w:t xml:space="preserve">обою на загальну суму, що не перевищує 100 000 000,00 грн.; - дилерських договорiв поставки автомобiлiв марки "CHEVROLET" та/або додаткових угод до ранiше укладених дилерських договорiв поставки автомобiлiв марки "CHEVROLET" з ТОВ "ДЖЕНЕРАЛ АВТО ГРУП" або </w:t>
            </w:r>
            <w:r>
              <w:rPr>
                <w:rFonts w:eastAsia="Times New Roman"/>
                <w:color w:val="000000"/>
                <w:sz w:val="20"/>
                <w:szCs w:val="20"/>
              </w:rPr>
              <w:t>iншою юридичною особою на загальну суму, що не перевищує 26 000 000,00 грн.; - дилерських договорiв поставки автомобiлiв марки "CHERY" та/або додаткових угод до ранiше укладених дилерських договорiв поставки автомобiлiв марки "CHERY" з ТОВ "СI ЕЙ АВТОМОТIВ</w:t>
            </w:r>
            <w:r>
              <w:rPr>
                <w:rFonts w:eastAsia="Times New Roman"/>
                <w:color w:val="000000"/>
                <w:sz w:val="20"/>
                <w:szCs w:val="20"/>
              </w:rPr>
              <w:t>" або iншою юридичною особою на загальну суму, що не перевищує 16 000 000,00 грн.; - дилерських договорiв поставки автомобiлiв марки "KIA" та/або додаткових угод до ранiше укладених дилерських договорiв поставки автомобiлiв марки "KIA" з ТОВ "ФАЛЬКОН-АВТО"</w:t>
            </w:r>
            <w:r>
              <w:rPr>
                <w:rFonts w:eastAsia="Times New Roman"/>
                <w:color w:val="000000"/>
                <w:sz w:val="20"/>
                <w:szCs w:val="20"/>
              </w:rPr>
              <w:t xml:space="preserve"> або iншою юридичною особою на загальну суму, що не перевищує 206 000 000,00 грн.; - дилерських договорiв поставки автомобiлiв марки "MERCEDES-BENZ" та/або додаткових угод до ранiше укладених дилерських договорiв поставки автомобiлiв марки "MERCEDES-BENZ" </w:t>
            </w:r>
            <w:r>
              <w:rPr>
                <w:rFonts w:eastAsia="Times New Roman"/>
                <w:color w:val="000000"/>
                <w:sz w:val="20"/>
                <w:szCs w:val="20"/>
              </w:rPr>
              <w:t>з ПрАТ "АВТОКАПIТАЛ" або iншою юридичною особою на загальну суму, що не перевищує 826 000 000,00 грн.; - дилерських договорiв поставки автомобiлiв марки "MERCEDES-VANS" та/або додаткових угод до ранiше укладених дилерських договорiв поставки автомобiлiв ма</w:t>
            </w:r>
            <w:r>
              <w:rPr>
                <w:rFonts w:eastAsia="Times New Roman"/>
                <w:color w:val="000000"/>
                <w:sz w:val="20"/>
                <w:szCs w:val="20"/>
              </w:rPr>
              <w:t>рки "MERCEDES-VANS" з ПрАТ "АВТОКАПIТАЛ" або iншою юридичною особою на загальну суму, що не перевищує 91 000 000,00 грн.; - дилерських договорiв поставки автомобiлiв марки "SMART" та/або додаткових угод до ранiше укладених дилерських договорiв поставки авт</w:t>
            </w:r>
            <w:r>
              <w:rPr>
                <w:rFonts w:eastAsia="Times New Roman"/>
                <w:color w:val="000000"/>
                <w:sz w:val="20"/>
                <w:szCs w:val="20"/>
              </w:rPr>
              <w:t>омобiлiв марки "SMART" з ПрАТ "АВТОКАПIТАЛ" або iншою юридичною особою на загальну суму, що не перевищує 21 000 000,00 грн.; - дилерських договорiв поставки автомобiлiв марки "JEEP" та/або додаткових угод до ранiше укладених дилерських договорiв поставки а</w:t>
            </w:r>
            <w:r>
              <w:rPr>
                <w:rFonts w:eastAsia="Times New Roman"/>
                <w:color w:val="000000"/>
                <w:sz w:val="20"/>
                <w:szCs w:val="20"/>
              </w:rPr>
              <w:t>втомобiлiв марки "JEEP" з ТОВ "ГРАНД АВТОМОТIВ" або iншою юридичною особою на загальну суму, що не перевищує 41 000 000,00 грн.; - дилерських договорiв поставки автомобiлiв марки "DUCATI" та/або додаткових угод до ранiше укладених дилерських договорiв пост</w:t>
            </w:r>
            <w:r>
              <w:rPr>
                <w:rFonts w:eastAsia="Times New Roman"/>
                <w:color w:val="000000"/>
                <w:sz w:val="20"/>
                <w:szCs w:val="20"/>
              </w:rPr>
              <w:t>авки автомобiлiв марки "DUCATI" з ТОВ "ГРАНД АВТОМОТIВ" або iншою юридичною особою на загальну суму, що не перевищує 12 000 000,00 грн.; - кредитних договорiв з фiнансовими установами, загальний сукупний розмiр яких не перевищує 40 000 000,00 грн. на умова</w:t>
            </w:r>
            <w:r>
              <w:rPr>
                <w:rFonts w:eastAsia="Times New Roman"/>
                <w:color w:val="000000"/>
                <w:sz w:val="20"/>
                <w:szCs w:val="20"/>
              </w:rPr>
              <w:t>х, визначених Наглядовою Радою Товариства; - договорiв застави (iпотеки) з фiнансовими установами, у тому числi в якостi майнового поручителя за зобов'язаннями третiх осiб, з ринковою вартiстю майна, що передається в заставу (iпотеку), на суму, що не перев</w:t>
            </w:r>
            <w:r>
              <w:rPr>
                <w:rFonts w:eastAsia="Times New Roman"/>
                <w:color w:val="000000"/>
                <w:sz w:val="20"/>
                <w:szCs w:val="20"/>
              </w:rPr>
              <w:t>ищує 200 000 000,00 грн. на умовах, визначених Наглядовою Радою Товариства; - договорiв надання/отримання фiнансової допомоги, загальний сукупний розмiр яких не перевищує 100 000 000,00 грн. На умовах, визначених Наглядовою Радою Товариства. Вирiшили внест</w:t>
            </w:r>
            <w:r>
              <w:rPr>
                <w:rFonts w:eastAsia="Times New Roman"/>
                <w:color w:val="000000"/>
                <w:sz w:val="20"/>
                <w:szCs w:val="20"/>
              </w:rPr>
              <w:t>и змiни та доповнення до Статуту Товариства у зв'язку iз приведенням положень Статуту Товариства у вiдповiднiсть до вимог законодавства України шляхом викладення Статуту у новiй редакцiї.Затвердити нову редакцiю Статуту Товариства. Уповноважено Генеральног</w:t>
            </w:r>
            <w:r>
              <w:rPr>
                <w:rFonts w:eastAsia="Times New Roman"/>
                <w:color w:val="000000"/>
                <w:sz w:val="20"/>
                <w:szCs w:val="20"/>
              </w:rPr>
              <w:t>о директора Товариства пiдписати нову редакцiю Статуту Товариства та здiйснити всi необхiднi дiї для державної реєстрацiї Статуту Товариства або видати вiдповiдну довiренiсть на вчинення вiдповiдних дiй iншiй особi. Вирiшено затвердити Положення про Нагляд</w:t>
            </w:r>
            <w:r>
              <w:rPr>
                <w:rFonts w:eastAsia="Times New Roman"/>
                <w:color w:val="000000"/>
                <w:sz w:val="20"/>
                <w:szCs w:val="20"/>
              </w:rPr>
              <w:t>ову Раду Товариства, уповноважити Голову Зборiв Годзулу Вiктора Федоровича пiдписати Положення про Наглядову Раду Товариства. Прининено повноваження та обрано членiв Наглядової Ради Товариства. Затвердижено умови цивiльно-правових договорiв з членами Нагля</w:t>
            </w:r>
            <w:r>
              <w:rPr>
                <w:rFonts w:eastAsia="Times New Roman"/>
                <w:color w:val="000000"/>
                <w:sz w:val="20"/>
                <w:szCs w:val="20"/>
              </w:rPr>
              <w:t>дової Ради Товариства: виконання функцiй здiйснюється на безоплатнiй основi, порядок дiяльностi, права, обов'язки та вiдповiдальнiсть Голови та члена Наглядової Ради визначаються вiдповiдно до Положення про Наглядову Раду Товариства, строк дiї договору - т</w:t>
            </w:r>
            <w:r>
              <w:rPr>
                <w:rFonts w:eastAsia="Times New Roman"/>
                <w:color w:val="000000"/>
                <w:sz w:val="20"/>
                <w:szCs w:val="20"/>
              </w:rPr>
              <w:t>ри роки. Уповноважено Генерального директора Товариства пiдписати цивiльно-правовi договори з членами Наглядової ради товариства на затверджених Загальними зборами акцiонерiв умовах. Пропозицiй до перелiку питань порядку денного чергових загальних зборiв в</w:t>
            </w:r>
            <w:r>
              <w:rPr>
                <w:rFonts w:eastAsia="Times New Roman"/>
                <w:color w:val="000000"/>
                <w:sz w:val="20"/>
                <w:szCs w:val="20"/>
              </w:rPr>
              <w:t>iд акцiонерiв не надходило.</w:t>
            </w:r>
          </w:p>
        </w:tc>
      </w:tr>
    </w:tbl>
    <w:p w:rsidR="00000000" w:rsidRDefault="00412368">
      <w:pPr>
        <w:pStyle w:val="small-text"/>
        <w:rPr>
          <w:color w:val="000000"/>
        </w:rPr>
      </w:pPr>
      <w:r>
        <w:rPr>
          <w:color w:val="000000"/>
        </w:rPr>
        <w:t>* Поставити помітку "Х" у відповідній графі.</w:t>
      </w:r>
      <w:r>
        <w:rPr>
          <w:color w:val="000000"/>
        </w:rPr>
        <w:br/>
        <w:t>** У відсотках до загальної кількості голосів.</w:t>
      </w:r>
    </w:p>
    <w:p w:rsidR="00000000" w:rsidRDefault="00412368">
      <w:pPr>
        <w:rPr>
          <w:rFonts w:eastAsia="Times New Roman"/>
          <w:color w:val="000000"/>
        </w:rPr>
        <w:sectPr w:rsidR="00000000">
          <w:pgSz w:w="11907" w:h="16840"/>
          <w:pgMar w:top="1134" w:right="851" w:bottom="851" w:left="851" w:header="0" w:footer="0" w:gutter="0"/>
          <w:cols w:space="720"/>
        </w:sectPr>
      </w:pPr>
    </w:p>
    <w:p w:rsidR="00000000" w:rsidRDefault="00412368">
      <w:pPr>
        <w:pStyle w:val="3"/>
        <w:rPr>
          <w:rFonts w:eastAsia="Times New Roman"/>
          <w:color w:val="000000"/>
        </w:rPr>
      </w:pPr>
      <w:r>
        <w:rPr>
          <w:rFonts w:eastAsia="Times New Roman"/>
          <w:color w:val="000000"/>
        </w:rPr>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ТДВ "Експрес Страхування"</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Товариство з додатковою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36086124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01004 УКРАЇНА Київська д/в мiсто Київ вул. Велика Василькiвська, 15/2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АВ №429899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04.11.2008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Юридична особа, якa надає страховi послуги емiтенту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ТДВ "Експрес Страхування" здiйснює страхування наземних транспортних засобiв Товариства.</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АУДИТОРСЬКА ФIРМА «АУДИТ-96» ТОВАРИСТВО З ОБМЕЖЕНОЮ ВIДПОВIДАЛЬНIСТЮ</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23909055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61145 Україна Харківська д/в м. Харкiв вул. Космiчна, 22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1374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рiшенням Аудиторської палати України (надалi АПУ) вiд 26.01.2001 року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26.01.2001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714-17-14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714-17-14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Аудитор (аудиторськa фiрмa), якa надає аудиторськi послуги емiтенту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Аудиторська фiрма здiйснює аудиторську перевiрку повного пакету рiчної фiнансової звiтностi Товариства за </w:t>
            </w:r>
            <w:r>
              <w:rPr>
                <w:rFonts w:eastAsia="Times New Roman"/>
                <w:color w:val="000000"/>
                <w:sz w:val="20"/>
                <w:szCs w:val="20"/>
              </w:rPr>
              <w:t xml:space="preserve">звiтний рiк з метою висловлення аудитором думки про те, чи фiнансова звiтнiсть достовiрно вiдображає фiнансовий станТовариства за звiтнiй рiк, його фiнансовi результати, рух грошових коштiв за рiк, що закiнчився на зазначену дату, та чи складена фiнансова </w:t>
            </w:r>
            <w:r>
              <w:rPr>
                <w:rFonts w:eastAsia="Times New Roman"/>
                <w:color w:val="000000"/>
                <w:sz w:val="20"/>
                <w:szCs w:val="20"/>
              </w:rPr>
              <w:t>звiтнiсть вiдповiдно до Мiжнародних стандартiв фiнансової звiтностi.</w:t>
            </w:r>
          </w:p>
        </w:tc>
      </w:tr>
    </w:tbl>
    <w:p w:rsidR="00000000" w:rsidRDefault="00412368">
      <w:pPr>
        <w:rPr>
          <w:rFonts w:eastAsia="Times New Roman"/>
          <w:color w:val="000000"/>
        </w:rPr>
      </w:pPr>
    </w:p>
    <w:p w:rsidR="00000000" w:rsidRDefault="00412368">
      <w:pPr>
        <w:rPr>
          <w:rFonts w:eastAsia="Times New Roman"/>
          <w:color w:val="000000"/>
        </w:rPr>
        <w:sectPr w:rsidR="00000000">
          <w:pgSz w:w="11907" w:h="16840"/>
          <w:pgMar w:top="1134" w:right="851" w:bottom="851" w:left="851" w:header="0" w:footer="0" w:gutter="0"/>
          <w:cols w:space="720"/>
        </w:sectPr>
      </w:pPr>
    </w:p>
    <w:p w:rsidR="00000000" w:rsidRDefault="00412368">
      <w:pPr>
        <w:pStyle w:val="3"/>
        <w:rPr>
          <w:rFonts w:eastAsia="Times New Roman"/>
          <w:color w:val="000000"/>
        </w:rPr>
      </w:pPr>
      <w:r>
        <w:rPr>
          <w:rFonts w:eastAsia="Times New Roman"/>
          <w:color w:val="000000"/>
        </w:rPr>
        <w:t>X. Відомості про цінні папери емітента</w:t>
      </w:r>
    </w:p>
    <w:p w:rsidR="00000000" w:rsidRDefault="00412368">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51"/>
        <w:gridCol w:w="1382"/>
        <w:gridCol w:w="1751"/>
        <w:gridCol w:w="1913"/>
        <w:gridCol w:w="1748"/>
        <w:gridCol w:w="1730"/>
        <w:gridCol w:w="1388"/>
        <w:gridCol w:w="1115"/>
        <w:gridCol w:w="1379"/>
        <w:gridCol w:w="141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Частка у статутному к</w:t>
            </w:r>
            <w:r>
              <w:rPr>
                <w:rFonts w:eastAsia="Times New Roman"/>
                <w:b/>
                <w:bCs/>
                <w:color w:val="000000"/>
                <w:sz w:val="20"/>
                <w:szCs w:val="20"/>
              </w:rPr>
              <w:t>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30.04.2010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UA4000067177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12298748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61493740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Нове свiдоцтво видано 14.02.2017 в звязку з перейменуванням товариства.</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w:t>
            </w:r>
          </w:p>
        </w:tc>
      </w:tr>
    </w:tbl>
    <w:p w:rsidR="00000000" w:rsidRDefault="00412368">
      <w:pPr>
        <w:rPr>
          <w:rFonts w:eastAsia="Times New Roman"/>
          <w:color w:val="000000"/>
        </w:rPr>
        <w:sectPr w:rsidR="00000000">
          <w:pgSz w:w="16840" w:h="11907" w:orient="landscape"/>
          <w:pgMar w:top="1134" w:right="1134" w:bottom="851" w:left="851" w:header="0" w:footer="0" w:gutter="0"/>
          <w:cols w:space="720"/>
        </w:sectPr>
      </w:pPr>
    </w:p>
    <w:p w:rsidR="00000000" w:rsidRDefault="00412368">
      <w:pPr>
        <w:pStyle w:val="3"/>
        <w:rPr>
          <w:rFonts w:eastAsia="Times New Roman"/>
          <w:color w:val="000000"/>
        </w:rPr>
      </w:pPr>
      <w:r>
        <w:rPr>
          <w:rFonts w:eastAsia="Times New Roman"/>
          <w:color w:val="000000"/>
        </w:rPr>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ПРАТ "Днiпропетровск-Авто" є правонаступником Днiпропетровського орендного пiдприємства "Автосервiс", Вiдкритого акцiонерного товариства "ДАС", Вiдкритого акцiонерного товариства "Днiпропетровськ-Авто" у зв'язку з перейменуванням та Дочiрнього пiдприємства</w:t>
            </w:r>
            <w:r>
              <w:rPr>
                <w:rFonts w:eastAsia="Times New Roman"/>
                <w:color w:val="000000"/>
              </w:rPr>
              <w:t xml:space="preserve"> "Унiверсал-Авто", Дочiрнього пiдприємства "Нiкополь-Авто", Дочiрнього пiдприємства "Павлоград-Авто" у зв'язку з реорганiзацiєю. Згiдно рiшення загальних зборiв ВАТ "ДАС" вiд 14.04.2003 року була змiнена назва з вiдкритого акцiонерного товариства "ДАС" на </w:t>
            </w:r>
            <w:r>
              <w:rPr>
                <w:rFonts w:eastAsia="Times New Roman"/>
                <w:color w:val="000000"/>
              </w:rPr>
              <w:t>вiдкрите акцiонерне товариство "Днiпропетровськ-АВТО". Товариство створене за наказом Фонду державного майна України вiд 25.05.1993 р. № 1-АТ на базi Днiпропетровського орендного пiдприємства "Автосервiс". Згiдно рiшення загальних зборiв акцiонерiв ВАТ "Дн</w:t>
            </w:r>
            <w:r>
              <w:rPr>
                <w:rFonts w:eastAsia="Times New Roman"/>
                <w:color w:val="000000"/>
              </w:rPr>
              <w:t>iпропетровськ-Авто" вiд 23.03.2010 року задля приведення у вiдповiднiсть до Закону України "Про акцiонернi товариства " Вiдкрите акцiонерне товариство " Днiпропетровськ-Авто" було перейменоване в Публiчне акцiонерне товариство "Днiпропетровськ-Авто". Згiдн</w:t>
            </w:r>
            <w:r>
              <w:rPr>
                <w:rFonts w:eastAsia="Times New Roman"/>
                <w:color w:val="000000"/>
              </w:rPr>
              <w:t>о рiшення позачергових Загальних зборiв акцiонерiв Товариства (Протокол вiд 23.12.2016 року) Публiчне акцiонерне товариство "Днiпропетровськ-Авто" було перейменоване в Приватне акцiонерне товариство "Днiпропетровськ-Авто" . Злиття, подiлу, приєднання, пере</w:t>
            </w:r>
            <w:r>
              <w:rPr>
                <w:rFonts w:eastAsia="Times New Roman"/>
                <w:color w:val="000000"/>
              </w:rPr>
              <w:t>творення, видiлу в 2016 роцi не вiдбувалось.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Станом на 31.12.2017 року в структуру Товариства входили: - автосервiсна фiлiя "Павлоград-Авто" за адресою: Днiпропетровська обл., м. Павлоград, вул. Днiпровська, 334 А; - автосервiсна фiлiя "Нiкополь-Авто" за адресою: Днiпропетровська обл., м. Нiкополь, в</w:t>
            </w:r>
            <w:r>
              <w:rPr>
                <w:rFonts w:eastAsia="Times New Roman"/>
                <w:color w:val="000000"/>
              </w:rPr>
              <w:t>ул. Некрасова, 11 А; - автосервiсна фiлiя "Експрес-Авто" за адресою: Днiпропетровська обл., м. Камянське, вул. Дорожна, 2а; - фiлiя "Автосалон Мерседес" за адресою: м. Днiпро, вул. Запорiзьке шосе, 57; - автосервiсна фiлiя "Криворiзький Автоцентр" за адрес</w:t>
            </w:r>
            <w:r>
              <w:rPr>
                <w:rFonts w:eastAsia="Times New Roman"/>
                <w:color w:val="000000"/>
              </w:rPr>
              <w:t xml:space="preserve">ою: Днiпропетровська обл., м. Кривий Рiг, вул.Леонiда Бородiча, 27д; - фiлiя "Автоцентр" за адресою м.Днiпро, пр.О.Поля, 97 Д.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Середня чисельнiсть працiвникiв в 2017 роцi склала 175 чол. Фонд оплати працi в 2017 роцi склав 18022 тис.грн. i вирiс в</w:t>
            </w:r>
            <w:r>
              <w:rPr>
                <w:rFonts w:eastAsia="Times New Roman"/>
                <w:color w:val="000000"/>
              </w:rPr>
              <w:t xml:space="preserve"> порiвняннi з попереднiм роком на 6331 тис.грн. З метою пiдвищення квалiфiкацiї працiвники проходять перепiдготовку в навчальних центрах Корпорацiї «УкрАВТО», дистриб’юторських компанiях – постачальниках автомобiлiв.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Не належить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Товариство не проводить спiльну дiяльнiсть.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Пропозицiй не надходило.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У вiдповiдностi до вимог Порядку подання фiнансової звiтностi, затвердженого Постановою Кабiнету Мiнiстрiв України № 419 звiтностi вiд 28.02.2000р. «Про затвердження Поряд</w:t>
            </w:r>
            <w:r>
              <w:rPr>
                <w:rFonts w:eastAsia="Times New Roman"/>
                <w:color w:val="000000"/>
              </w:rPr>
              <w:t xml:space="preserve">ку подання фiнансової», iз змiнами та доповненнями, з 1 сiчня 2012 року Товариство складає фiнансову звiтнiсть згiдно з положеннями Мiжнародних стандартiв фiнансової звiтностi (МСФЗ). </w:t>
            </w:r>
            <w:r>
              <w:rPr>
                <w:rFonts w:eastAsia="Times New Roman"/>
                <w:color w:val="000000"/>
              </w:rPr>
              <w:br/>
              <w:t xml:space="preserve">Керуючись МСФЗ 1 «Перше використання мiжнародних стандартiв фiнансової </w:t>
            </w:r>
            <w:r>
              <w:rPr>
                <w:rFonts w:eastAsia="Times New Roman"/>
                <w:color w:val="000000"/>
              </w:rPr>
              <w:t>звiтностi», Товариство обрало 1 сiчня 2012 року датою переходу на МСФЗ. При цьому, фiнансова звiтнiсть Товариства за 2017 рiк є п’ятою повною рiчною фiнансовою звiтнiстю, що складається вiдповiдно до вимог МСФЗ, що були розробленi Радою (Комiтетом) з Мiжна</w:t>
            </w:r>
            <w:r>
              <w:rPr>
                <w:rFonts w:eastAsia="Times New Roman"/>
                <w:color w:val="000000"/>
              </w:rPr>
              <w:t>родних стандартiв бухгалтерського облiку, та роз’яснень Комiтету з тлумачень мiжнародної фiнансової звiтностi, а також вiдповiдно роз’яснень Постiйного комiтету з тлумачень, що були затвердженi Комiтетом з мiжнародного бухгалтерського облiку та дiяли на да</w:t>
            </w:r>
            <w:r>
              <w:rPr>
                <w:rFonts w:eastAsia="Times New Roman"/>
                <w:color w:val="000000"/>
              </w:rPr>
              <w:t>ту складання такої фiнансової звiтностi.</w:t>
            </w:r>
            <w:r>
              <w:rPr>
                <w:rFonts w:eastAsia="Times New Roman"/>
                <w:color w:val="000000"/>
              </w:rPr>
              <w:br/>
              <w:t>Облiкова полiтика затверджена наказом № 26 вiд 16.01.2017 року «Про облiкову полiтику ПРАТ «Днiпропетровськ-Авто». Протягом 2017 року облiкова полiтика Товариства не змiнювалася.</w:t>
            </w:r>
            <w:r>
              <w:rPr>
                <w:rFonts w:eastAsia="Times New Roman"/>
                <w:color w:val="000000"/>
              </w:rPr>
              <w:br/>
              <w:t>Облiкова полiтика мiстить правила ве</w:t>
            </w:r>
            <w:r>
              <w:rPr>
                <w:rFonts w:eastAsia="Times New Roman"/>
                <w:color w:val="000000"/>
              </w:rPr>
              <w:t>дення бухгалтерського облiку, дотримання яких протягом року є обов’язковими. За цим документом затверджується методологiя вiдображення окремих операцiй та особливостi органiзацiї бухгалтерського облiку Товариства.</w:t>
            </w:r>
            <w:r>
              <w:rPr>
                <w:rFonts w:eastAsia="Times New Roman"/>
                <w:color w:val="000000"/>
              </w:rPr>
              <w:br/>
              <w:t>Товариство веде бухгалтерський, податковий</w:t>
            </w:r>
            <w:r>
              <w:rPr>
                <w:rFonts w:eastAsia="Times New Roman"/>
                <w:color w:val="000000"/>
              </w:rPr>
              <w:t>, статистичний та оперативний облiк.</w:t>
            </w:r>
            <w:r>
              <w:rPr>
                <w:rFonts w:eastAsia="Times New Roman"/>
                <w:color w:val="000000"/>
              </w:rPr>
              <w:br/>
              <w:t>Товариство використовує журнально-ордерну форму ведення бухгалтерського облiку з використанням лiцензiйної комп’ютерної програми 1-С бухгалтерiя, 1-С зарплата i кадри, 1-С ТиС.</w:t>
            </w:r>
            <w:r>
              <w:rPr>
                <w:rFonts w:eastAsia="Times New Roman"/>
                <w:color w:val="000000"/>
              </w:rPr>
              <w:br/>
              <w:t>Товариство працює на загальнiй системi опо</w:t>
            </w:r>
            <w:r>
              <w:rPr>
                <w:rFonts w:eastAsia="Times New Roman"/>
                <w:color w:val="000000"/>
              </w:rPr>
              <w:t>даткування, керуючись Податковим Кодексом України вiд 02.12.2010 року за № 2755-VI iз змiнами та доповненнями. Дiючi в 2017 роцi ставки податку на додану вартiсть та податку на прибуток - 20 % и 18 % вiдповiдно.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Основнi види дiяльностi ПРАТ "ДНIПРОПЕТРОВСЬК-АВТО" - це продаж автомобiлiв, надання послуг по гарантiйному та пiсля гарантiйному обслуговуванню автомобiлiв, продаж запасних частин. Ринок збуту - мiсто Днiпро та Днiпропетровська область. Реалiзацiя вiдбува</w:t>
            </w:r>
            <w:r>
              <w:rPr>
                <w:rFonts w:eastAsia="Times New Roman"/>
                <w:color w:val="000000"/>
              </w:rPr>
              <w:t xml:space="preserve">ється через головне пiдприємство та мережу фiлiй. Товариство займається реалiзацiєю автомобiлiв i запасних частин на основi дилерских угод. Основнi постачальники автомобiлiв, запасних частин та матерiалiв: ТОВ "ДЖЕНЕРАЛI АВТО ГРУП", Фiлiя "АВТОЗАЗ-СЕРВIС" </w:t>
            </w:r>
            <w:r>
              <w:rPr>
                <w:rFonts w:eastAsia="Times New Roman"/>
                <w:color w:val="000000"/>
              </w:rPr>
              <w:t>АТ "УКРАЇНСЬКА АВТОМОБIЛЬНА КОРПОРАЦIЯ", АФ "ЮНIВЕРСАЛ МОТОРЗ ГРУП" АТ "УКРАЇНСЬКА АВТОМОБIЛЬНА КОРПОРАЦIЯ", АФ "ЗIП-Авто", ТОВ "СI ЕЙ АВТОМОТIВ", Корпорацiя "УкрАВТО", ТОВ "ФАЛЬКОН-АВТО", ПРАТ "Автокапитал". В 2017 роцi ПРАТ «ДНIПРОПЕТРОВСЬК-АВТО» займало</w:t>
            </w:r>
            <w:r>
              <w:rPr>
                <w:rFonts w:eastAsia="Times New Roman"/>
                <w:color w:val="000000"/>
              </w:rPr>
              <w:t xml:space="preserve">ся продажем легкових автомобiлiв брендiв "Шевроле", "ЗАЗ", "LADA", "Черi", "КIА", "Мерседес", "Джип", "Smart" та мотоциклiв Dukati. </w:t>
            </w:r>
            <w:r>
              <w:rPr>
                <w:rFonts w:eastAsia="Times New Roman"/>
                <w:color w:val="000000"/>
              </w:rPr>
              <w:br/>
              <w:t>В 2017 роцi було реалiзовано 622 автомобiлi. При цьому виручка вiд реалiзацiї автомобiлiв склала 504858 тис.грн. (без ПДВ),</w:t>
            </w:r>
            <w:r>
              <w:rPr>
                <w:rFonts w:eastAsia="Times New Roman"/>
                <w:color w:val="000000"/>
              </w:rPr>
              <w:t xml:space="preserve"> валовий дохiд 30238 тис.грн. Виручка вiд реалiзацiї запасних частин склала в 2017 роцi 8640 тис.грн. з валовим доходом в розмiрi 1290 тис.грн. Дохiд вiд надання послуг з ремонту та обслуговування автомобiлiв склав 34997 тис.грн.</w:t>
            </w:r>
            <w:r>
              <w:rPr>
                <w:rFonts w:eastAsia="Times New Roman"/>
                <w:color w:val="000000"/>
              </w:rPr>
              <w:br/>
              <w:t>Найбiльш перспективним вид</w:t>
            </w:r>
            <w:r>
              <w:rPr>
                <w:rFonts w:eastAsia="Times New Roman"/>
                <w:color w:val="000000"/>
              </w:rPr>
              <w:t xml:space="preserve">ом дiяльностi була торгiвля автомобiлями. Але в зв’язку з тим, що основна маса автомобiлiв, якi постачають Товариству дистриб’ютори виробляються за межами України, вартiсть автомобiлiв залежить вiд митних зборiв та курсу валют. </w:t>
            </w:r>
            <w:r>
              <w:rPr>
                <w:rFonts w:eastAsia="Times New Roman"/>
                <w:color w:val="000000"/>
              </w:rPr>
              <w:br/>
              <w:t>Клiєнтами Товариства є фiзи</w:t>
            </w:r>
            <w:r>
              <w:rPr>
                <w:rFonts w:eastAsia="Times New Roman"/>
                <w:color w:val="000000"/>
              </w:rPr>
              <w:t>чнi та юридичнi особи. Основними конкурентами ПРАТ "ДНIПРОПЕТРОВСЬК-АВТО" у торгiвлi автомобiлями були салони, якi займаються реалiзацiєю автомобiлiв брендiв Хьюндай, Джилi, БМВ; у сферi надання послуг з ремонту та обслуговування автомобiлiв - приватнi пiд</w:t>
            </w:r>
            <w:r>
              <w:rPr>
                <w:rFonts w:eastAsia="Times New Roman"/>
                <w:color w:val="000000"/>
              </w:rPr>
              <w:t>приємства. Перспективнi плани розвитку Товариства передбачають розширення перелiку сервiсних послуг, пiдвищення якостi обслуговування клiєнтiв, пiдвищення рiвня квалiфiкацiї персоналу з метою збiльшення кiлькостi клiєнтiв як на сервiс, так i в салонах з пр</w:t>
            </w:r>
            <w:r>
              <w:rPr>
                <w:rFonts w:eastAsia="Times New Roman"/>
                <w:color w:val="000000"/>
              </w:rPr>
              <w:t>одажу автомобiлiв.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2017 рiк: введено основних фондiв на суму 2584 тис.грн.; вибули основнi засоби на суму 1761 тис.грн;</w:t>
            </w:r>
            <w:r>
              <w:rPr>
                <w:rFonts w:eastAsia="Times New Roman"/>
                <w:color w:val="000000"/>
              </w:rPr>
              <w:br/>
              <w:t>2016 рiк: введено основних фондiв на суму 1512 тис.грн.; вибули основнi засоби на суму 21384 тис.грн.</w:t>
            </w:r>
            <w:r>
              <w:rPr>
                <w:rFonts w:eastAsia="Times New Roman"/>
                <w:color w:val="000000"/>
              </w:rPr>
              <w:br/>
              <w:t>2015 рiк: введено основни</w:t>
            </w:r>
            <w:r>
              <w:rPr>
                <w:rFonts w:eastAsia="Times New Roman"/>
                <w:color w:val="000000"/>
              </w:rPr>
              <w:t>х засобiв на суму 151 тис.грн.; вибули основнi засоби на суму 15082 тис.грн.</w:t>
            </w:r>
            <w:r>
              <w:rPr>
                <w:rFonts w:eastAsia="Times New Roman"/>
                <w:color w:val="000000"/>
              </w:rPr>
              <w:br/>
              <w:t>2014 рiк: введено основних засобiв на суму 68 тис.грн., переоцiнка зносу 58504 тис.грн.; вибули основнi засоби на 214 тис.грн.;</w:t>
            </w:r>
            <w:r>
              <w:rPr>
                <w:rFonts w:eastAsia="Times New Roman"/>
                <w:color w:val="000000"/>
              </w:rPr>
              <w:br/>
              <w:t>2013 рiк: введено основних засобiв на суму 5601 тис</w:t>
            </w:r>
            <w:r>
              <w:rPr>
                <w:rFonts w:eastAsia="Times New Roman"/>
                <w:color w:val="000000"/>
              </w:rPr>
              <w:t>.грн., вибули основнi засоби на 6476 тис.грн.</w:t>
            </w:r>
            <w:r>
              <w:rPr>
                <w:rFonts w:eastAsia="Times New Roman"/>
                <w:color w:val="000000"/>
              </w:rPr>
              <w:br/>
              <w:t>В 2018 роцi Товариство не планує значнi iнвестицiї або придбання.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Протягом звiтного року правочини майнового характеру з власниками iстотної участi, членами наглядової ради або членами виконавчого орга</w:t>
            </w:r>
            <w:r>
              <w:rPr>
                <w:rFonts w:eastAsia="Times New Roman"/>
                <w:color w:val="000000"/>
              </w:rPr>
              <w:t xml:space="preserve">ну, афiлiйованими особами не укладались.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Основнi засоби, якi облiковуються на балансi Товариства використовуються на правах власностi. Основнi засоби знаходяться за мiсцем розташування головного пiдприємства ПРАТ "ДНIПРОПЕТРОВСЬК-АВТО" (м. Днiпропетровськ, пр. Працi, 16) та за мiсцем розташування</w:t>
            </w:r>
            <w:r>
              <w:rPr>
                <w:rFonts w:eastAsia="Times New Roman"/>
                <w:color w:val="000000"/>
              </w:rPr>
              <w:t xml:space="preserve"> фiлiй ПРАТ "ДНIПРОПЕТРОВСЬК-АВТО". В 2017 роцi ПРАТ "ДНIПРОПЕТРОВСЬК-АВТО" здавало в оренду власнi основнi засоби та орендувало основнi засоби iнших пiдприємств. На базi орендованих будiвель та споруд розмiщенi автосервiсний фiлiал "Криворiзький автоцентр</w:t>
            </w:r>
            <w:r>
              <w:rPr>
                <w:rFonts w:eastAsia="Times New Roman"/>
                <w:color w:val="000000"/>
              </w:rPr>
              <w:t>" за адресою: Днiпропетровська обл., м. Кривий Рiг, вул.Леонiда Бородiча, 27д та фiлiя «АВТОЦЕНТР» за адресою: м. Днiпро, пр. О.Поля, буд. 93 д. Також у звiтному роцi Товариство орендувало обладнання, транспортнi засоби та iн. Дохiд вiд надання в оренду вл</w:t>
            </w:r>
            <w:r>
              <w:rPr>
                <w:rFonts w:eastAsia="Times New Roman"/>
                <w:color w:val="000000"/>
              </w:rPr>
              <w:t>асних основних засобiв склав 2379 тис.грн. Витрати на оренду основних засобiв iнших пiдприємств склали 1662 тис.грн.</w:t>
            </w:r>
            <w:r>
              <w:rPr>
                <w:rFonts w:eastAsia="Times New Roman"/>
                <w:color w:val="000000"/>
              </w:rPr>
              <w:br/>
              <w:t>В 2017 роцi основнi засоби не використовувалися на повну потужнiсть, в зв’язку з низькою кiлькiстю клiєнтiв на автосервiсних пiдприємствах.</w:t>
            </w:r>
            <w:r>
              <w:rPr>
                <w:rFonts w:eastAsia="Times New Roman"/>
                <w:color w:val="000000"/>
              </w:rPr>
              <w:t xml:space="preserve"> </w:t>
            </w:r>
            <w:r>
              <w:rPr>
                <w:rFonts w:eastAsia="Times New Roman"/>
                <w:color w:val="000000"/>
              </w:rPr>
              <w:br/>
              <w:t>В наступному роцi товариство не планує здiйснювати капiтальнi будiвництва, розширення.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Дiяльнiсть Товариства має високу залежнiсть вiд законодавчих та економiчних обмежень. Вартiсть автомобiлiв та запасних частин до них залежить вiд курсу валюти</w:t>
            </w:r>
            <w:r>
              <w:rPr>
                <w:rFonts w:eastAsia="Times New Roman"/>
                <w:color w:val="000000"/>
              </w:rPr>
              <w:t>, митного та акцизного зборiв. Кiлькiсть клiєнтiв в автосалонах також залежить вiд умов надання кредитiв банками. Зменшення продажiв автомобiлiв призводить до зменшення обсягiв пiсляпродажного обслуговування автомобiлiв (отримання доходу вiд надання послуг</w:t>
            </w:r>
            <w:r>
              <w:rPr>
                <w:rFonts w:eastAsia="Times New Roman"/>
                <w:color w:val="000000"/>
              </w:rPr>
              <w:t xml:space="preserve"> з ремонту та обслуговування, обсягiв продажу авто матерiалiв, запасних частин).</w:t>
            </w:r>
            <w:r>
              <w:rPr>
                <w:rFonts w:eastAsia="Times New Roman"/>
                <w:color w:val="000000"/>
              </w:rPr>
              <w:br/>
              <w:t>Звичайно ж має значення податок на додану вартiсть та на прибуток.</w:t>
            </w:r>
            <w:r>
              <w:rPr>
                <w:rFonts w:eastAsia="Times New Roman"/>
                <w:color w:val="000000"/>
              </w:rPr>
              <w:br/>
              <w:t>Значну частину у витратах Товариства займає оренда землi та податок на землю, нарахування на заробiтну плату</w:t>
            </w:r>
            <w:r>
              <w:rPr>
                <w:rFonts w:eastAsia="Times New Roman"/>
                <w:color w:val="000000"/>
              </w:rPr>
              <w:t xml:space="preserve"> працiвникiв, вартiсть енергоносiїв.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2017 роцi Товариством сплачено 33 тис.грн. штрафних санкцiй (штрафи, пенi).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Коефiцiєнт абсолютної лiквiдностi обчислюється як вiдношення грошових коштiв та їхнiх еквiвалентiв до поточних фiнансових зобов’язань. Цей коефiцiєнт показує, яка частина боргiв Товариства може бути сплачена негайно. Нормативне значення коефiцiєнту абсолют</w:t>
            </w:r>
            <w:r>
              <w:rPr>
                <w:rFonts w:eastAsia="Times New Roman"/>
                <w:color w:val="000000"/>
              </w:rPr>
              <w:t>ної лiквiдностi знаходиться в межах (&gt; 0,25-0,5). Одержане значення коефiцiєнта (0,05) свiдчить про те, що Товариство в разi необхiдностi не зможе погасити миттєво всю свою короткострокову заборгованiсть. Коефiцiєнт загальної лiквiдностi (покриття) розрахо</w:t>
            </w:r>
            <w:r>
              <w:rPr>
                <w:rFonts w:eastAsia="Times New Roman"/>
                <w:color w:val="000000"/>
              </w:rPr>
              <w:t>вується як вiдношення оборотних активiв до поточних зобов’язань пiдприємства та показує достатнiсть ресурсiв пiдприємства, якi можуть бути використанi для погашення його поточних зобов’язань. Нормативне зазначення цього показника знаходиться в межах (1,0-2</w:t>
            </w:r>
            <w:r>
              <w:rPr>
                <w:rFonts w:eastAsia="Times New Roman"/>
                <w:color w:val="000000"/>
              </w:rPr>
              <w:t>,0). Розраховане значення коефiцiєнту говорить про те, що на кожну гривню своїх короткострокових зобов’язань Товариство має 1,1 гривню поточних активiв. Тобто, в разi необхiдностi Товариству розрахуватися одночасно з усiма короткостроковими боргами, воно з</w:t>
            </w:r>
            <w:r>
              <w:rPr>
                <w:rFonts w:eastAsia="Times New Roman"/>
                <w:color w:val="000000"/>
              </w:rPr>
              <w:t>може їх погасити за рахунок своїх оборотних засобiв. Коефiцiєнт фiнансової стiйкостi (автономiї) розраховується як вiдношення власного капiталу Товариства до пiдсумку балансу i показує питому вагу власного капiталу в загальнiй сумi засобiв, авансованих в д</w:t>
            </w:r>
            <w:r>
              <w:rPr>
                <w:rFonts w:eastAsia="Times New Roman"/>
                <w:color w:val="000000"/>
              </w:rPr>
              <w:t>iяльнiсть. Оптимальне значення цього показника бiльше за 0,5. Фактичне значення станом на 31.12.2017 р. 0,55, тобто Товариству не потрiбне залучення позикових коштiв для фiнансування своєї дiяльностi. Коефiцiєнт структури капiталу (фiнансування) розраховує</w:t>
            </w:r>
            <w:r>
              <w:rPr>
                <w:rFonts w:eastAsia="Times New Roman"/>
                <w:color w:val="000000"/>
              </w:rPr>
              <w:t>ться як спiввiдношення залучених та власних засобiв i характеризує залежнiсть вiд залучених засобiв. Нормативне значення цього коефiцiєнту знаходиться в межах (&lt; 1; 0,5-1). По результатам розрахунку робиться висновок, що розрахований за даними балансу Това</w:t>
            </w:r>
            <w:r>
              <w:rPr>
                <w:rFonts w:eastAsia="Times New Roman"/>
                <w:color w:val="000000"/>
              </w:rPr>
              <w:t>риства коефiцiєнт 0,8, тобто Товариству не потрiбне залучення позикових коштiв для фiнансування своєї дiяльностi. Коефiцiєнт ефективностi використання активiв дозволяє визначити ефективнiсть використання активiв Товариства. Тобто вiн показує, скiльки гриве</w:t>
            </w:r>
            <w:r>
              <w:rPr>
                <w:rFonts w:eastAsia="Times New Roman"/>
                <w:color w:val="000000"/>
              </w:rPr>
              <w:t>нь прибутку заробила кожна гривня активiв пiдприємства. Значення повинно бути &gt; 0. Значення цього показника свiдчить про те, що на кiнець року Товариство з однiєї гривнi активiв одержувало 0,05 гривнi прибутку.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Товариство не має не виконаних догово</w:t>
            </w:r>
            <w:r>
              <w:rPr>
                <w:rFonts w:eastAsia="Times New Roman"/>
                <w:color w:val="000000"/>
              </w:rPr>
              <w:t>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В 2018 роцi Товариство планує продати 609 автомобiлiв, отримати при цьому валовий дохiд у розмiрi 40663 тис.грн.; реалiзувати запасних частин на суму 9730 тис.грн., отримати при цьому валовий дохiд у розмiрi 1751 тис.грн.; надати послуг з ремо</w:t>
            </w:r>
            <w:r>
              <w:rPr>
                <w:rFonts w:eastAsia="Times New Roman"/>
                <w:color w:val="000000"/>
              </w:rPr>
              <w:t>нту та обслуговування автомобiлiв на суму 43332 тис.грн. При умовi досягнення вказаних показникiв та вiдсутностi зростання цiн на енергоносiї, податкового навантаження, високого росту iнфляцiї Товариство може отримати прибуток у розмiрi 16078 тис.грн.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Товариство не бере участi у розробках.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Вищезазначенi судови справи протягом 2017 року не розглядались.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За останнi три роки фiнансовий результат дiяльностi Товариства: 2015 р. - прибуток 1839 тис.грн.; 2016 р. - прибуток 5030 тис.грн.; 2</w:t>
            </w:r>
            <w:r>
              <w:rPr>
                <w:rFonts w:eastAsia="Times New Roman"/>
                <w:color w:val="000000"/>
              </w:rPr>
              <w:t>017 р. – 5499 тис.грн.</w:t>
            </w:r>
          </w:p>
        </w:tc>
      </w:tr>
    </w:tbl>
    <w:p w:rsidR="00000000" w:rsidRDefault="00412368">
      <w:pPr>
        <w:rPr>
          <w:rFonts w:eastAsia="Times New Roman"/>
          <w:color w:val="000000"/>
        </w:rPr>
        <w:sectPr w:rsidR="00000000">
          <w:pgSz w:w="11907" w:h="16840"/>
          <w:pgMar w:top="1134" w:right="851" w:bottom="851" w:left="851" w:header="0" w:footer="0" w:gutter="0"/>
          <w:cols w:space="720"/>
        </w:sectPr>
      </w:pPr>
    </w:p>
    <w:p w:rsidR="00000000" w:rsidRDefault="00412368">
      <w:pPr>
        <w:pStyle w:val="3"/>
        <w:rPr>
          <w:rFonts w:eastAsia="Times New Roman"/>
          <w:color w:val="000000"/>
        </w:rPr>
      </w:pPr>
      <w:r>
        <w:rPr>
          <w:rFonts w:eastAsia="Times New Roman"/>
          <w:color w:val="000000"/>
        </w:rPr>
        <w:t>XII. Інформація про господарську та фінансову діяльність емітента</w:t>
      </w:r>
    </w:p>
    <w:p w:rsidR="00000000" w:rsidRDefault="00412368">
      <w:pPr>
        <w:pStyle w:val="4"/>
        <w:rPr>
          <w:rFonts w:eastAsia="Times New Roman"/>
          <w:color w:val="000000"/>
        </w:rPr>
      </w:pPr>
      <w:r>
        <w:rPr>
          <w:rFonts w:eastAsia="Times New Roman"/>
          <w:color w:val="000000"/>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94"/>
        <w:gridCol w:w="1498"/>
        <w:gridCol w:w="1379"/>
        <w:gridCol w:w="1498"/>
        <w:gridCol w:w="1379"/>
        <w:gridCol w:w="1498"/>
        <w:gridCol w:w="1379"/>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60163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60163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57019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54688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57019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57019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485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634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3776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3776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4356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61300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Первiсна вартiсть основних засобiв станом на початок звiтного перiоду складала 140791 тис.грн., сума нарахованого зносу становила 79491 тис.грн. На кiнець звiтного перiоду первiсна вартiсть та сума нарахованого зносу склали вiдповiдно 141614 тис.грн. та 81</w:t>
            </w:r>
            <w:r>
              <w:rPr>
                <w:rFonts w:eastAsia="Times New Roman"/>
                <w:color w:val="000000"/>
                <w:sz w:val="20"/>
                <w:szCs w:val="20"/>
              </w:rPr>
              <w:t>451 тис.грн. Для кожного об’єкту основних засобiв встановлюється тармiн корисного використання. При визначеннi термiну корисного використання врховуються такi фактори: очiкуваний обсяг використання активу, виходячи з його передбачуваної потужностi або факт</w:t>
            </w:r>
            <w:r>
              <w:rPr>
                <w:rFonts w:eastAsia="Times New Roman"/>
                <w:color w:val="000000"/>
                <w:sz w:val="20"/>
                <w:szCs w:val="20"/>
              </w:rPr>
              <w:t>ичної продуктивностi; передбачуваного морального та фiзичного зносу, який залежить вiд iнтенсивностi використання (кiлькостi змiн), програми ремонту та обслуговування, умов зберiгання; технiчний та комерцiйний знос; юридичнi або аналогiчнi обмеження викори</w:t>
            </w:r>
            <w:r>
              <w:rPr>
                <w:rFonts w:eastAsia="Times New Roman"/>
                <w:color w:val="000000"/>
                <w:sz w:val="20"/>
                <w:szCs w:val="20"/>
              </w:rPr>
              <w:t>стання активу. Термiн корисного використання може становити вiд 1,5 рокiв до 80 рокiв залежно вiд виду активу (будiвлi - вiд 20 до 80 рокiв, споруди - вiд 15 до 80 рокiв, машини та обладнання - вiд 2 до 10 рокiв, транспортнi засоби - вiд 5 до 10 рокiв, iнс</w:t>
            </w:r>
            <w:r>
              <w:rPr>
                <w:rFonts w:eastAsia="Times New Roman"/>
                <w:color w:val="000000"/>
                <w:sz w:val="20"/>
                <w:szCs w:val="20"/>
              </w:rPr>
              <w:t xml:space="preserve">трументи, прилади, iнвентар - вiд 4 до 10 рокiв, iншi основнi засоби - вiд 12 до 15 рокiв, деякi об'єкти основних засобiв вартiстю нижче 6000 грн. можуть мати термiн вiд 1,5 до 3 рокiв). Для земельних дiлянок термiн не встановлюється. У кiнцi кожного року </w:t>
            </w:r>
            <w:r>
              <w:rPr>
                <w:rFonts w:eastAsia="Times New Roman"/>
                <w:color w:val="000000"/>
                <w:sz w:val="20"/>
                <w:szCs w:val="20"/>
              </w:rPr>
              <w:t>термiн використання може бути переглянутий постiйно-дiючою комiсiєю. Амортизацiя нараховується щомiсячно протягом строку використання до досягнення лiквiдацiйної вартостi. Лiквiдацiйна вартiсть на 2017 рiк втановлена у розмiрi 10% вiд балансової вартостi н</w:t>
            </w:r>
            <w:r>
              <w:rPr>
                <w:rFonts w:eastAsia="Times New Roman"/>
                <w:color w:val="000000"/>
                <w:sz w:val="20"/>
                <w:szCs w:val="20"/>
              </w:rPr>
              <w:t xml:space="preserve">ового об'єкта, округленого до цiлого числа. Для нарахування амортизацiї основних засобiв застосовується прямолiнiйний метод. Станом на 31.12.2017 року обмежень використання майна немає. </w:t>
            </w:r>
          </w:p>
        </w:tc>
      </w:tr>
    </w:tbl>
    <w:p w:rsidR="00000000" w:rsidRDefault="00412368">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8"/>
        <w:gridCol w:w="3717"/>
        <w:gridCol w:w="455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Найменування</w:t>
            </w:r>
            <w:r>
              <w:rPr>
                <w:rFonts w:eastAsia="Times New Roman"/>
                <w:b/>
                <w:bCs/>
                <w:color w:val="000000"/>
                <w:sz w:val="20"/>
                <w:szCs w:val="20"/>
              </w:rPr>
              <w:t xml:space="preserve">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64703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60202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61494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61494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w:t>
            </w:r>
            <w:r>
              <w:rPr>
                <w:rFonts w:eastAsia="Times New Roman"/>
                <w:color w:val="000000"/>
                <w:sz w:val="20"/>
                <w:szCs w:val="20"/>
              </w:rPr>
              <w:t>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початок звiтного перiоду становить -1292 тис.грн. Рiзниця мiж розрахунковою вартiст</w:t>
            </w:r>
            <w:r>
              <w:rPr>
                <w:rFonts w:eastAsia="Times New Roman"/>
                <w:color w:val="000000"/>
                <w:sz w:val="20"/>
                <w:szCs w:val="20"/>
              </w:rPr>
              <w:t xml:space="preserve">ю чистих активiв та скоригованим статутним капiталом на кiнець звiтного перiоду становить 3209 тис.грн.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Вартiсть чистих активiв акцiонерного товариства бiльша вiд статутного капiталу (скоригованого) i вiдповiдає вимогам законодавства.</w:t>
            </w:r>
          </w:p>
        </w:tc>
      </w:tr>
    </w:tbl>
    <w:p w:rsidR="00000000" w:rsidRDefault="00412368">
      <w:pPr>
        <w:pStyle w:val="4"/>
        <w:rPr>
          <w:rFonts w:eastAsia="Times New Roman"/>
          <w:color w:val="000000"/>
        </w:rPr>
      </w:pPr>
      <w:r>
        <w:rPr>
          <w:rFonts w:eastAsia="Times New Roman"/>
          <w:color w:val="000000"/>
        </w:rPr>
        <w:t>3. Інформація про зобов'язання та забезпечення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307"/>
        <w:gridCol w:w="1604"/>
        <w:gridCol w:w="2180"/>
        <w:gridCol w:w="2759"/>
        <w:gridCol w:w="147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833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51308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52141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Iншi зобов'язання: кредиторська заборгованiсть за товари, роботи, послуги - 5316 тис.грн., поточнi зобов'язання за розрахунками (з одержаних авансiв, з бюджетом, з позабюджетних платежiв, зi страхування, з оплати працi) - 13652 тис.грн., поточнi забезпечен</w:t>
            </w:r>
            <w:r>
              <w:rPr>
                <w:rFonts w:eastAsia="Times New Roman"/>
                <w:color w:val="000000"/>
                <w:sz w:val="20"/>
                <w:szCs w:val="20"/>
              </w:rPr>
              <w:t>ня - 1070 тис.грн., iншi поточнi зобов'язання - 31270 тис.грн.</w:t>
            </w:r>
          </w:p>
        </w:tc>
      </w:tr>
    </w:tbl>
    <w:p w:rsidR="00000000" w:rsidRDefault="00412368">
      <w:pPr>
        <w:rPr>
          <w:rFonts w:eastAsia="Times New Roman"/>
          <w:color w:val="000000"/>
        </w:rPr>
        <w:sectPr w:rsidR="00000000">
          <w:pgSz w:w="11907" w:h="16840"/>
          <w:pgMar w:top="1134" w:right="851" w:bottom="851" w:left="851" w:header="0" w:footer="0" w:gutter="0"/>
          <w:cols w:space="720"/>
        </w:sectPr>
      </w:pPr>
    </w:p>
    <w:p w:rsidR="00000000" w:rsidRDefault="00412368">
      <w:pPr>
        <w:pStyle w:val="3"/>
        <w:rPr>
          <w:rFonts w:eastAsia="Times New Roman"/>
          <w:color w:val="000000"/>
        </w:rPr>
      </w:pPr>
      <w:r>
        <w:rPr>
          <w:rFonts w:eastAsia="Times New Roman"/>
          <w:color w:val="000000"/>
        </w:rPr>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59"/>
        <w:gridCol w:w="5001"/>
        <w:gridCol w:w="376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Відомості про прийняття рішення про попереднє надання згоди на вчинення значних правочинів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29.08.2017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30.08.2017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Відомості про рішення емітента про утворення, припинення його філій, представництв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09.10.2017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10.10.2017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Відомості про рішення емітента про утворення, припинення його філій, представництв</w:t>
            </w:r>
          </w:p>
        </w:tc>
      </w:tr>
    </w:tbl>
    <w:p w:rsidR="00000000" w:rsidRDefault="00412368">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6325"/>
        <w:gridCol w:w="400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АУДИТОРСЬКА ФIРМА «АУДИТ-96» ТОВАРИСТВО З ОБМЕЖЕНОЮ ВIДПОВIДАЛЬНIСТЮ</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23909055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61145, м. Харкiв, вул. Космiчна, 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1374 26.01.2001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Номер та дата видачі свідоцтва про відповідність</w:t>
            </w:r>
            <w:r>
              <w:rPr>
                <w:rFonts w:eastAsia="Times New Roman"/>
                <w:color w:val="000000"/>
                <w:sz w:val="20"/>
                <w:szCs w:val="20"/>
              </w:rPr>
              <w:t xml:space="preserve">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із застереженням</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01/03-18</w:t>
            </w:r>
            <w:r>
              <w:rPr>
                <w:rFonts w:eastAsia="Times New Roman"/>
                <w:color w:val="000000"/>
                <w:sz w:val="20"/>
                <w:szCs w:val="20"/>
              </w:rPr>
              <w:br/>
              <w:t>01.03.2018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07.03.2018</w:t>
            </w:r>
            <w:r>
              <w:rPr>
                <w:rFonts w:eastAsia="Times New Roman"/>
                <w:color w:val="000000"/>
                <w:sz w:val="20"/>
                <w:szCs w:val="20"/>
              </w:rPr>
              <w:br/>
              <w:t>27.03.2018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29.03.2018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Ми провели аудит фiнансової звiтностi ПРИВАТНОГО АКЦIОНЕРНОГО ТОВАРИСТВА «ДНIПРОПЕТРОВСЬК-АВТО» (далi – ПРАТ «ДНIПРОПЕТРОВСЬК-АВТО»), що складається з Балансу (Звiту про фiнансовий стан) на 31 грудня 2017 р., Звiту про фiнансовi результати (Звiту про сукуп</w:t>
            </w:r>
            <w:r>
              <w:rPr>
                <w:rFonts w:eastAsia="Times New Roman"/>
                <w:color w:val="000000"/>
                <w:sz w:val="20"/>
                <w:szCs w:val="20"/>
              </w:rPr>
              <w:t>ний дохiд), Звiту про рух грошових коштiв (за прямим методом) та Звiту про власний капiтал за рiк, що закiнчився зазначеною датою, i Примiток до фiнансової звiтностi, включаючи стислий виклад значущих облiкових полiтик. На нашу думку, за винятком впливу пи</w:t>
            </w:r>
            <w:r>
              <w:rPr>
                <w:rFonts w:eastAsia="Times New Roman"/>
                <w:color w:val="000000"/>
                <w:sz w:val="20"/>
                <w:szCs w:val="20"/>
              </w:rPr>
              <w:t>тання, описаного в роздiлi «Основа для думки iз застереженням» нашого звiту, фiнансова звiтнiсть, що додається, вiдображає достовiрно, в усiх суттєвих аспектах фiнансовий стан ПРАТ «ДНIПРОПЕТРОВСЬК-АВТО» на 31 грудня 2017 р., та його фiнансовi результати i</w:t>
            </w:r>
            <w:r>
              <w:rPr>
                <w:rFonts w:eastAsia="Times New Roman"/>
                <w:color w:val="000000"/>
                <w:sz w:val="20"/>
                <w:szCs w:val="20"/>
              </w:rPr>
              <w:t xml:space="preserve"> грошовi потоки за рiк, що закiнчився зазначеною датою, вiдповiдно до Мiжнародних стандартiв фiнансової звiтностi (МСФЗ). </w:t>
            </w:r>
            <w:r>
              <w:rPr>
                <w:rFonts w:eastAsia="Times New Roman"/>
                <w:color w:val="000000"/>
                <w:sz w:val="20"/>
                <w:szCs w:val="20"/>
              </w:rPr>
              <w:br/>
              <w:t xml:space="preserve">Пiд час проведеного аудиту фiнансової звiтностi ПРАТ «ДНIПРОПЕТРОВСЬК-АВТО» було виявлено наступнi викривлення фiнансової звiтностi: </w:t>
            </w:r>
            <w:r>
              <w:rPr>
                <w:rFonts w:eastAsia="Times New Roman"/>
                <w:color w:val="000000"/>
                <w:sz w:val="20"/>
                <w:szCs w:val="20"/>
              </w:rPr>
              <w:t>аудитор не спостерiгав за проведенням рiчної iнвентаризацiї наявностi основних засобiв, оскiльки ця подiя передувала укладенню договору на проведення аудиторської перевiрки. Через характер облiку основних засобiв, знаходженням основних засобiв на рiзних те</w:t>
            </w:r>
            <w:r>
              <w:rPr>
                <w:rFonts w:eastAsia="Times New Roman"/>
                <w:color w:val="000000"/>
                <w:sz w:val="20"/>
                <w:szCs w:val="20"/>
              </w:rPr>
              <w:t xml:space="preserve">риторiях та певним обмеженням часу аудиторської перевiрки, аудитор не мав змоги пiдтвердити кiлькiсть вказаних активiв за допомогою iнших аудиторських процедур, а бiльшiсть отриманих аудиторських доказiв є скорiше переконливими, нiж остаточними. </w:t>
            </w:r>
            <w:r>
              <w:rPr>
                <w:rFonts w:eastAsia="Times New Roman"/>
                <w:color w:val="000000"/>
                <w:sz w:val="20"/>
                <w:szCs w:val="20"/>
              </w:rPr>
              <w:br/>
              <w:t>Ми провел</w:t>
            </w:r>
            <w:r>
              <w:rPr>
                <w:rFonts w:eastAsia="Times New Roman"/>
                <w:color w:val="000000"/>
                <w:sz w:val="20"/>
                <w:szCs w:val="20"/>
              </w:rPr>
              <w:t>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ПРАТ «ДНIПРОПЕТРОВСЬК-А</w:t>
            </w:r>
            <w:r>
              <w:rPr>
                <w:rFonts w:eastAsia="Times New Roman"/>
                <w:color w:val="000000"/>
                <w:sz w:val="20"/>
                <w:szCs w:val="20"/>
              </w:rPr>
              <w:t xml:space="preserve">ВТО» згiдно з етичними вимогами, застосовними в Українi до нашого аудиту фiнансової звiтностi, а також виконали iншi обов’язки з етики вiдповiдно до цих вимог. Ми вважаємо, що отриманi нами аудиторськi докази є достатнiми i прийнятними для використання їх </w:t>
            </w:r>
            <w:r>
              <w:rPr>
                <w:rFonts w:eastAsia="Times New Roman"/>
                <w:color w:val="000000"/>
                <w:sz w:val="20"/>
                <w:szCs w:val="20"/>
              </w:rPr>
              <w:t>як основи для нашої думки iз застереженням.</w:t>
            </w:r>
            <w:r>
              <w:rPr>
                <w:rFonts w:eastAsia="Times New Roman"/>
                <w:color w:val="000000"/>
                <w:sz w:val="20"/>
                <w:szCs w:val="20"/>
              </w:rPr>
              <w:br/>
              <w:t>Ключовi питання аудиту – це питання, що, на наше професiйне судження, були</w:t>
            </w:r>
            <w:r>
              <w:rPr>
                <w:rFonts w:eastAsia="Times New Roman"/>
                <w:color w:val="000000"/>
                <w:sz w:val="20"/>
                <w:szCs w:val="20"/>
              </w:rPr>
              <w:br/>
              <w:t>значущими пiд час нашого аудиту фiнансової звiтностi за поточний перiод. Цi питання розглядалися в контекстi нашого аудиту фiнансової звi</w:t>
            </w:r>
            <w:r>
              <w:rPr>
                <w:rFonts w:eastAsia="Times New Roman"/>
                <w:color w:val="000000"/>
                <w:sz w:val="20"/>
                <w:szCs w:val="20"/>
              </w:rPr>
              <w:t>тностi в цiлому та при формуваннi думки щодо неї; при цьому ми не висловлюємо окремої думки щодо цих питань. Додатково до питань, описаних в роздiлi «Основа для думки iз застереженням», ми визначили, що не iснує iнших ключових питань аудиту, якi слiд вiдоб</w:t>
            </w:r>
            <w:r>
              <w:rPr>
                <w:rFonts w:eastAsia="Times New Roman"/>
                <w:color w:val="000000"/>
                <w:sz w:val="20"/>
                <w:szCs w:val="20"/>
              </w:rPr>
              <w:t>разити в нашому звiтi.</w:t>
            </w:r>
            <w:r>
              <w:rPr>
                <w:rFonts w:eastAsia="Times New Roman"/>
                <w:color w:val="000000"/>
                <w:sz w:val="20"/>
                <w:szCs w:val="20"/>
              </w:rPr>
              <w:br/>
              <w:t>Вiдповiдальнiсть управлiнського персоналу та тих, кого надiлено найвищими повноваженнями, за фiнансову звiтнiсть</w:t>
            </w:r>
            <w:r>
              <w:rPr>
                <w:rFonts w:eastAsia="Times New Roman"/>
                <w:color w:val="000000"/>
                <w:sz w:val="20"/>
                <w:szCs w:val="20"/>
              </w:rPr>
              <w:br/>
              <w:t>Управлiнський персонал несе вiдповiдальнiсть за складання i достовiрне подання фiнансової звiтностi вiдповiдно до МСФЗ т</w:t>
            </w:r>
            <w:r>
              <w:rPr>
                <w:rFonts w:eastAsia="Times New Roman"/>
                <w:color w:val="000000"/>
                <w:sz w:val="20"/>
                <w:szCs w:val="20"/>
              </w:rPr>
              <w:t>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r>
              <w:rPr>
                <w:rFonts w:eastAsia="Times New Roman"/>
                <w:color w:val="000000"/>
                <w:sz w:val="20"/>
                <w:szCs w:val="20"/>
              </w:rPr>
              <w:br/>
              <w:t>При складаннi фiнансової звiтностi управлiн</w:t>
            </w:r>
            <w:r>
              <w:rPr>
                <w:rFonts w:eastAsia="Times New Roman"/>
                <w:color w:val="000000"/>
                <w:sz w:val="20"/>
                <w:szCs w:val="20"/>
              </w:rPr>
              <w:t>ський персонал несе вiдповiдальнiсть за оцiнку здатностi ПРАТ «ДНIПРОПЕТРОВСЬК-АВТО»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по безп</w:t>
            </w:r>
            <w:r>
              <w:rPr>
                <w:rFonts w:eastAsia="Times New Roman"/>
                <w:color w:val="000000"/>
                <w:sz w:val="20"/>
                <w:szCs w:val="20"/>
              </w:rPr>
              <w:t>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w:t>
            </w:r>
            <w:r>
              <w:rPr>
                <w:rFonts w:eastAsia="Times New Roman"/>
                <w:color w:val="000000"/>
                <w:sz w:val="20"/>
                <w:szCs w:val="20"/>
              </w:rPr>
              <w:br/>
              <w:t xml:space="preserve">Тi, кого надiлено найвищими повноваженнями, несуть </w:t>
            </w:r>
            <w:r>
              <w:rPr>
                <w:rFonts w:eastAsia="Times New Roman"/>
                <w:color w:val="000000"/>
                <w:sz w:val="20"/>
                <w:szCs w:val="20"/>
              </w:rPr>
              <w:t xml:space="preserve">вiдповiдальнiсть за нагляд за процесом фiнансового звiтування ПРАТ «ДНIПРОПЕТРОВСЬК-АВТО». </w:t>
            </w:r>
            <w:r>
              <w:rPr>
                <w:rFonts w:eastAsia="Times New Roman"/>
                <w:color w:val="000000"/>
                <w:sz w:val="20"/>
                <w:szCs w:val="20"/>
              </w:rPr>
              <w:br/>
              <w:t xml:space="preserve">Вiдповiдальнiсть аудитора за аудит фiнансової звiтностi </w:t>
            </w:r>
            <w:r>
              <w:rPr>
                <w:rFonts w:eastAsia="Times New Roman"/>
                <w:color w:val="000000"/>
                <w:sz w:val="20"/>
                <w:szCs w:val="20"/>
              </w:rPr>
              <w:br/>
              <w:t>Нашими цiлями є отримання обґрунтованої впевненостi, що фiнансова звiтнiсть у цiлому не мiстить суттєвого в</w:t>
            </w:r>
            <w:r>
              <w:rPr>
                <w:rFonts w:eastAsia="Times New Roman"/>
                <w:color w:val="000000"/>
                <w:sz w:val="20"/>
                <w:szCs w:val="20"/>
              </w:rPr>
              <w:t>икривлення внаслiдок шахрайства або помилки, та випуск звiту аудитора, що мiстить нашу думку. Обґрунтована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w:t>
            </w:r>
            <w:r>
              <w:rPr>
                <w:rFonts w:eastAsia="Times New Roman"/>
                <w:color w:val="000000"/>
                <w:sz w:val="20"/>
                <w:szCs w:val="20"/>
              </w:rPr>
              <w:t>нує. Викривлення можуть бути результатом шахрайства або помилки; вони вважаються суттєвими, якщо окремо або в сукупностi, як обґрунтовано очiкується, вони можуть впливати на економiчнi рiшення користувачiв, що приймаються на основi цiєї фiнансової звiтност</w:t>
            </w:r>
            <w:r>
              <w:rPr>
                <w:rFonts w:eastAsia="Times New Roman"/>
                <w:color w:val="000000"/>
                <w:sz w:val="20"/>
                <w:szCs w:val="20"/>
              </w:rPr>
              <w:t>i.</w:t>
            </w:r>
            <w:r>
              <w:rPr>
                <w:rFonts w:eastAsia="Times New Roman"/>
                <w:color w:val="000000"/>
                <w:sz w:val="20"/>
                <w:szCs w:val="20"/>
              </w:rPr>
              <w:b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r>
              <w:rPr>
                <w:rFonts w:eastAsia="Times New Roman"/>
                <w:color w:val="000000"/>
                <w:sz w:val="20"/>
                <w:szCs w:val="20"/>
              </w:rPr>
              <w:br/>
              <w:t>iдентифiкуємо та оцiнюємо ризики суттєвого викривлення фiнансової звiтностi внаслiдок шахрайства ч</w:t>
            </w:r>
            <w:r>
              <w:rPr>
                <w:rFonts w:eastAsia="Times New Roman"/>
                <w:color w:val="000000"/>
                <w:sz w:val="20"/>
                <w:szCs w:val="20"/>
              </w:rPr>
              <w:t>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w:t>
            </w:r>
            <w:r>
              <w:rPr>
                <w:rFonts w:eastAsia="Times New Roman"/>
                <w:color w:val="000000"/>
                <w:sz w:val="20"/>
                <w:szCs w:val="20"/>
              </w:rPr>
              <w:t>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r>
              <w:rPr>
                <w:rFonts w:eastAsia="Times New Roman"/>
                <w:color w:val="000000"/>
                <w:sz w:val="20"/>
                <w:szCs w:val="20"/>
              </w:rPr>
              <w:br/>
              <w:t>отримуємо розумiння заходiв внутрiшнього контролю, що стосуєтьс</w:t>
            </w:r>
            <w:r>
              <w:rPr>
                <w:rFonts w:eastAsia="Times New Roman"/>
                <w:color w:val="000000"/>
                <w:sz w:val="20"/>
                <w:szCs w:val="20"/>
              </w:rPr>
              <w:t>я аудиту, для розробки аудиторських процедур, якi б вiдповiдали обставинам, а не для висловлення думки щодо ефективностi системи внутрiшнього контролю;</w:t>
            </w:r>
            <w:r>
              <w:rPr>
                <w:rFonts w:eastAsia="Times New Roman"/>
                <w:color w:val="000000"/>
                <w:sz w:val="20"/>
                <w:szCs w:val="20"/>
              </w:rPr>
              <w:br/>
              <w:t>оцiнюємо прийнятнiсть застосованих облiкових полiтик та обґрунтованiсть облiкових оцiнок i вiдповiдних р</w:t>
            </w:r>
            <w:r>
              <w:rPr>
                <w:rFonts w:eastAsia="Times New Roman"/>
                <w:color w:val="000000"/>
                <w:sz w:val="20"/>
                <w:szCs w:val="20"/>
              </w:rPr>
              <w:t>озкриттiв iнформацiї, зроблених управлiнським персоналом;</w:t>
            </w:r>
            <w:r>
              <w:rPr>
                <w:rFonts w:eastAsia="Times New Roman"/>
                <w:color w:val="000000"/>
                <w:sz w:val="20"/>
                <w:szCs w:val="20"/>
              </w:rPr>
              <w:br/>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w:t>
            </w:r>
            <w:r>
              <w:rPr>
                <w:rFonts w:eastAsia="Times New Roman"/>
                <w:color w:val="000000"/>
                <w:sz w:val="20"/>
                <w:szCs w:val="20"/>
              </w:rPr>
              <w:t>бимо висновок, чи iснує суттєва невизначенiсть щодо подiй або умов, якi поставили б пiд значний сумнiв можливiсть ПРАТ «ДНIПРОПЕТРОВСЬК-АВТО» продовжити безперервну дiяльнiсть. Якщо ми доходимо висновку щодо iснування такої суттєвої невизначеностi, ми пови</w:t>
            </w:r>
            <w:r>
              <w:rPr>
                <w:rFonts w:eastAsia="Times New Roman"/>
                <w:color w:val="000000"/>
                <w:sz w:val="20"/>
                <w:szCs w:val="20"/>
              </w:rPr>
              <w:t>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ґрунтуються на аудиторських доказах, отриманих до дати нашого</w:t>
            </w:r>
            <w:r>
              <w:rPr>
                <w:rFonts w:eastAsia="Times New Roman"/>
                <w:color w:val="000000"/>
                <w:sz w:val="20"/>
                <w:szCs w:val="20"/>
              </w:rPr>
              <w:t xml:space="preserve"> звiту аудитора;</w:t>
            </w:r>
            <w:r>
              <w:rPr>
                <w:rFonts w:eastAsia="Times New Roman"/>
                <w:color w:val="000000"/>
                <w:sz w:val="20"/>
                <w:szCs w:val="20"/>
              </w:rPr>
              <w:br/>
              <w:t>оцiнюємо загальне подання, структуру та змiст фiнансової звiтностi включно з розкриттям iнформацiї, а також те, чи показує фiнансова звiтнiсть операцiї та подiї, що покладенi в основу її складання, так, щоб досягти достовiрного вiдображенн</w:t>
            </w:r>
            <w:r>
              <w:rPr>
                <w:rFonts w:eastAsia="Times New Roman"/>
                <w:color w:val="000000"/>
                <w:sz w:val="20"/>
                <w:szCs w:val="20"/>
              </w:rPr>
              <w:t xml:space="preserve">я. </w:t>
            </w:r>
            <w:r>
              <w:rPr>
                <w:rFonts w:eastAsia="Times New Roman"/>
                <w:color w:val="000000"/>
                <w:sz w:val="20"/>
                <w:szCs w:val="20"/>
              </w:rPr>
              <w:br/>
              <w:t>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r>
              <w:rPr>
                <w:rFonts w:eastAsia="Times New Roman"/>
                <w:color w:val="000000"/>
                <w:sz w:val="20"/>
                <w:szCs w:val="20"/>
              </w:rPr>
              <w:br/>
              <w:t>З</w:t>
            </w:r>
            <w:r>
              <w:rPr>
                <w:rFonts w:eastAsia="Times New Roman"/>
                <w:color w:val="000000"/>
                <w:sz w:val="20"/>
                <w:szCs w:val="20"/>
              </w:rPr>
              <w:t>вiт щодо вимог iнших законодавчих i нормативних актiв</w:t>
            </w:r>
            <w:r>
              <w:rPr>
                <w:rFonts w:eastAsia="Times New Roman"/>
                <w:color w:val="000000"/>
                <w:sz w:val="20"/>
                <w:szCs w:val="20"/>
              </w:rPr>
              <w:br/>
              <w:t>Цей роздiл звiту незалежного аудитора пiдготовлено вiдповiдно до ст.75 Закону України «Про акцiонернi товариства».</w:t>
            </w:r>
            <w:r>
              <w:rPr>
                <w:rFonts w:eastAsia="Times New Roman"/>
                <w:color w:val="000000"/>
                <w:sz w:val="20"/>
                <w:szCs w:val="20"/>
              </w:rPr>
              <w:br/>
              <w:t>Ми вважаємо, що iнформацiя яка мiститься у фiнансовiй (бухгалтерськiй) звiтностi забезп</w:t>
            </w:r>
            <w:r>
              <w:rPr>
                <w:rFonts w:eastAsia="Times New Roman"/>
                <w:color w:val="000000"/>
                <w:sz w:val="20"/>
                <w:szCs w:val="20"/>
              </w:rPr>
              <w:t>ечує повноту та достовiрнiсть вiдображення фiнансового-господарського стану ПРАТ «ДНIПРОПЕТРОВСЬК-АВТО» на звiтну дату.</w:t>
            </w:r>
            <w:r>
              <w:rPr>
                <w:rFonts w:eastAsia="Times New Roman"/>
                <w:color w:val="000000"/>
                <w:sz w:val="20"/>
                <w:szCs w:val="20"/>
              </w:rPr>
              <w:br/>
              <w:t>Партнером завдання з аудиту, результатом якого є цей звiт незалежного аудитора, є аудитор Яковлев Олексiй Володимирович.</w:t>
            </w:r>
            <w:r>
              <w:rPr>
                <w:rFonts w:eastAsia="Times New Roman"/>
                <w:color w:val="000000"/>
                <w:sz w:val="20"/>
                <w:szCs w:val="20"/>
              </w:rPr>
              <w:br/>
              <w:t>Аудитор Яковлев</w:t>
            </w:r>
            <w:r>
              <w:rPr>
                <w:rFonts w:eastAsia="Times New Roman"/>
                <w:color w:val="000000"/>
                <w:sz w:val="20"/>
                <w:szCs w:val="20"/>
              </w:rPr>
              <w:t xml:space="preserve"> О.В.</w:t>
            </w:r>
            <w:r>
              <w:rPr>
                <w:rFonts w:eastAsia="Times New Roman"/>
                <w:color w:val="000000"/>
                <w:sz w:val="20"/>
                <w:szCs w:val="20"/>
              </w:rPr>
              <w:br/>
              <w:t>(Сертифiкат аудитора серiї А №006335)</w:t>
            </w:r>
            <w:r>
              <w:rPr>
                <w:rFonts w:eastAsia="Times New Roman"/>
                <w:color w:val="000000"/>
                <w:sz w:val="20"/>
                <w:szCs w:val="20"/>
              </w:rPr>
              <w:br/>
              <w:t xml:space="preserve">Директор АФ «АУДИТ-96» ТОВ Шабанов Ю.В. </w:t>
            </w:r>
            <w:r>
              <w:rPr>
                <w:rFonts w:eastAsia="Times New Roman"/>
                <w:color w:val="000000"/>
                <w:sz w:val="20"/>
                <w:szCs w:val="20"/>
              </w:rPr>
              <w:br/>
              <w:t xml:space="preserve">(Сертифiкат аудитора серiї А № 004785) </w:t>
            </w:r>
            <w:r>
              <w:rPr>
                <w:rFonts w:eastAsia="Times New Roman"/>
                <w:color w:val="000000"/>
                <w:sz w:val="20"/>
                <w:szCs w:val="20"/>
              </w:rPr>
              <w:br/>
              <w:t>29 березня 2018 року</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д/в</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д/в</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д/в</w:t>
            </w:r>
          </w:p>
        </w:tc>
      </w:tr>
    </w:tbl>
    <w:p w:rsidR="00000000" w:rsidRDefault="00412368">
      <w:pPr>
        <w:pStyle w:val="small-text"/>
        <w:rPr>
          <w:color w:val="000000"/>
        </w:rPr>
      </w:pPr>
      <w:r>
        <w:rPr>
          <w:color w:val="000000"/>
        </w:rPr>
        <w:t>* Зазначаються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w:t>
      </w:r>
      <w:r>
        <w:rPr>
          <w:color w:val="000000"/>
        </w:rPr>
        <w:t>ку у паспорті).</w:t>
      </w:r>
      <w:r>
        <w:rPr>
          <w:color w:val="000000"/>
        </w:rPr>
        <w:br/>
        <w:t>** Заповнюється емітентами – професійними учасниками ринку цінних паперів.</w:t>
      </w:r>
    </w:p>
    <w:p w:rsidR="00000000" w:rsidRDefault="00412368">
      <w:pPr>
        <w:rPr>
          <w:rFonts w:eastAsia="Times New Roman"/>
          <w:color w:val="000000"/>
        </w:rPr>
        <w:sectPr w:rsidR="00000000">
          <w:pgSz w:w="11907" w:h="16840"/>
          <w:pgMar w:top="1134" w:right="851" w:bottom="851" w:left="851" w:header="0" w:footer="0" w:gutter="0"/>
          <w:cols w:space="720"/>
        </w:sectPr>
      </w:pPr>
    </w:p>
    <w:p w:rsidR="00000000" w:rsidRDefault="00412368">
      <w:pPr>
        <w:pStyle w:val="3"/>
        <w:rPr>
          <w:rFonts w:eastAsia="Times New Roman"/>
          <w:color w:val="000000"/>
        </w:rPr>
      </w:pPr>
      <w:r>
        <w:rPr>
          <w:rFonts w:eastAsia="Times New Roman"/>
          <w:color w:val="000000"/>
        </w:rPr>
        <w:t>Інформація про стан корпоративного управління</w:t>
      </w:r>
    </w:p>
    <w:p w:rsidR="00000000" w:rsidRDefault="00412368">
      <w:pPr>
        <w:pStyle w:val="3"/>
        <w:rPr>
          <w:rFonts w:eastAsia="Times New Roman"/>
          <w:color w:val="000000"/>
        </w:rPr>
      </w:pPr>
      <w:r>
        <w:rPr>
          <w:rFonts w:eastAsia="Times New Roman"/>
          <w:color w:val="000000"/>
        </w:rPr>
        <w:t>ЗАГАЛЬНІ ЗБОРИ АКЦІОНЕРІВ</w:t>
      </w:r>
    </w:p>
    <w:p w:rsidR="00000000" w:rsidRDefault="00412368">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Ні</w:t>
            </w:r>
          </w:p>
        </w:tc>
      </w:tr>
    </w:tbl>
    <w:p w:rsidR="00000000" w:rsidRDefault="00412368">
      <w:pPr>
        <w:pStyle w:val="4"/>
        <w:jc w:val="left"/>
        <w:rPr>
          <w:rFonts w:eastAsia="Times New Roman"/>
          <w:color w:val="000000"/>
        </w:rPr>
      </w:pPr>
      <w:r>
        <w:rPr>
          <w:rFonts w:eastAsia="Times New Roman"/>
          <w:color w:val="000000"/>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Позачергових зборiв не було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bl>
    <w:p w:rsidR="00000000" w:rsidRDefault="0041236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02"/>
        <w:gridCol w:w="423"/>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д/в</w:t>
            </w:r>
          </w:p>
        </w:tc>
      </w:tr>
    </w:tbl>
    <w:p w:rsidR="00000000" w:rsidRDefault="0041236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02"/>
        <w:gridCol w:w="423"/>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д/в</w:t>
            </w:r>
          </w:p>
        </w:tc>
      </w:tr>
    </w:tbl>
    <w:p w:rsidR="00000000" w:rsidRDefault="00412368">
      <w:pPr>
        <w:pStyle w:val="3"/>
        <w:rPr>
          <w:rFonts w:eastAsia="Times New Roman"/>
          <w:color w:val="000000"/>
        </w:rPr>
      </w:pPr>
      <w:r>
        <w:rPr>
          <w:rFonts w:eastAsia="Times New Roman"/>
          <w:color w:val="000000"/>
        </w:rPr>
        <w:t>ОРГАНИ УПРАВЛІННЯ</w:t>
      </w:r>
    </w:p>
    <w:p w:rsidR="00000000" w:rsidRDefault="00412368">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д/в</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63</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Комiтети не створено.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В акцiонерному товариствi не створено спецiальну посаду або вiддiл, який вiдповiдає за роботу з акцiонерами.</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rPr>
                <w:rFonts w:eastAsia="Times New Roman"/>
                <w:color w:val="000000"/>
              </w:rPr>
            </w:pPr>
            <w:r>
              <w:rPr>
                <w:rFonts w:eastAsia="Times New Roman"/>
                <w:color w:val="000000"/>
              </w:rPr>
              <w:t>д/в</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Ні</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Інше (запишіть):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Інше (запиші</w:t>
            </w:r>
            <w:r>
              <w:rPr>
                <w:rFonts w:eastAsia="Times New Roman"/>
                <w:color w:val="000000"/>
                <w:sz w:val="20"/>
                <w:szCs w:val="20"/>
              </w:rPr>
              <w:t xml:space="preserve">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314"/>
        <w:gridCol w:w="2011"/>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так, створено ревізійну комісію</w:t>
            </w:r>
          </w:p>
        </w:tc>
      </w:tr>
    </w:tbl>
    <w:p w:rsidR="00000000" w:rsidRDefault="00412368">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кількість членів ревізійної комісії 2 осіб;</w:t>
            </w:r>
          </w:p>
        </w:tc>
      </w:tr>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містить статут або внутрішні документи ак</w:t>
            </w:r>
            <w:r>
              <w:rPr>
                <w:rFonts w:eastAsia="Times New Roman"/>
                <w:b/>
                <w:bCs/>
                <w:color w:val="000000"/>
              </w:rPr>
              <w:t>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412368">
      <w:pPr>
        <w:rPr>
          <w:rFonts w:eastAsia="Times New Roman"/>
          <w:color w:val="000000"/>
        </w:rPr>
      </w:pPr>
      <w:r>
        <w:rPr>
          <w:rFonts w:eastAsia="Times New Roman"/>
          <w:color w:val="000000"/>
        </w:rPr>
        <w:br/>
      </w:r>
    </w:p>
    <w:p w:rsidR="00000000" w:rsidRDefault="00412368">
      <w:pPr>
        <w:pStyle w:val="4"/>
        <w:jc w:val="left"/>
        <w:rPr>
          <w:rFonts w:eastAsia="Times New Roman"/>
          <w:color w:val="000000"/>
        </w:rPr>
      </w:pPr>
      <w:r>
        <w:rPr>
          <w:rFonts w:eastAsia="Times New Roman"/>
          <w:color w:val="000000"/>
        </w:rPr>
        <w:t>Які документи існують у вашому акціонерному</w:t>
      </w:r>
      <w:r>
        <w:rPr>
          <w:rFonts w:eastAsia="Times New Roman"/>
          <w:color w:val="000000"/>
        </w:rPr>
        <w:t xml:space="preserve">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w:t>
            </w:r>
            <w:r>
              <w:rPr>
                <w:rFonts w:eastAsia="Times New Roman"/>
                <w:b/>
                <w:bCs/>
                <w:color w:val="000000"/>
                <w:sz w:val="20"/>
                <w:szCs w:val="20"/>
              </w:rPr>
              <w:t xml:space="preserve">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Ні</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w:t>
      </w:r>
      <w:r>
        <w:rPr>
          <w:rFonts w:eastAsia="Times New Roman"/>
          <w:color w:val="000000"/>
        </w:rPr>
        <w:t>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д/в</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412368">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412368">
      <w:pPr>
        <w:pStyle w:val="4"/>
        <w:jc w:val="left"/>
        <w:rPr>
          <w:rFonts w:eastAsia="Times New Roman"/>
          <w:color w:val="000000"/>
        </w:rPr>
      </w:pPr>
      <w:r>
        <w:rPr>
          <w:rFonts w:eastAsia="Times New Roman"/>
          <w:color w:val="000000"/>
        </w:rPr>
        <w:t>Чи планує ваше</w:t>
      </w:r>
      <w:r>
        <w:rPr>
          <w:rFonts w:eastAsia="Times New Roman"/>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Інше (запишіть): д/в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bl>
    <w:p w:rsidR="00000000" w:rsidRDefault="00412368">
      <w:pPr>
        <w:rPr>
          <w:rFonts w:eastAsia="Times New Roman"/>
          <w:color w:val="000000"/>
        </w:rPr>
      </w:pPr>
    </w:p>
    <w:p w:rsidR="00000000" w:rsidRDefault="00412368">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412368">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Так</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Товариство не має власного кодексу корпоративного управлiння. </w:t>
            </w:r>
          </w:p>
        </w:tc>
      </w:tr>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Чи оприлюднено інформаці</w:t>
            </w:r>
            <w:r>
              <w:rPr>
                <w:rFonts w:eastAsia="Times New Roman"/>
                <w:b/>
                <w:bCs/>
                <w:color w:val="000000"/>
              </w:rPr>
              <w:t xml:space="preserve">ю про прийняття акціонерним товариством кодексу (принципів, правил) корпоративного управління? (так/ні) Ні; укажіть яким чином його оприлюднено: д/в </w:t>
            </w:r>
          </w:p>
        </w:tc>
      </w:tr>
      <w:tr w:rsidR="00000000">
        <w:tc>
          <w:tcPr>
            <w:tcW w:w="0" w:type="auto"/>
            <w:tcMar>
              <w:top w:w="60" w:type="dxa"/>
              <w:left w:w="60" w:type="dxa"/>
              <w:bottom w:w="60" w:type="dxa"/>
              <w:right w:w="60" w:type="dxa"/>
            </w:tcMar>
            <w:vAlign w:val="center"/>
            <w:hideMark/>
          </w:tcPr>
          <w:p w:rsidR="00000000" w:rsidRDefault="00412368">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w:t>
            </w:r>
            <w:r>
              <w:rPr>
                <w:rFonts w:eastAsia="Times New Roman"/>
                <w:b/>
                <w:bCs/>
                <w:color w:val="000000"/>
              </w:rPr>
              <w:t xml:space="preserve">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д/в</w:t>
            </w:r>
          </w:p>
        </w:tc>
      </w:tr>
    </w:tbl>
    <w:p w:rsidR="00000000" w:rsidRDefault="00412368">
      <w:pPr>
        <w:rPr>
          <w:rFonts w:eastAsia="Times New Roman"/>
          <w:color w:val="000000"/>
        </w:rPr>
      </w:pPr>
      <w:r>
        <w:rPr>
          <w:rFonts w:eastAsia="Times New Roman"/>
          <w:color w:val="000000"/>
        </w:rPr>
        <w:br/>
      </w:r>
      <w:r>
        <w:rPr>
          <w:rFonts w:eastAsia="Times New Roman"/>
          <w:color w:val="000000"/>
        </w:rPr>
        <w:br/>
      </w:r>
    </w:p>
    <w:p w:rsidR="00000000" w:rsidRDefault="00412368">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ПРИВАТНЕ АКЦIОНЕРНЕ ТОВАРИСТВО "ДНIПРОПЕТРОВСЬК-АВТО"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20220933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1210136900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45.20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175</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пр. Працi, 16, м. Днiпро, Днiпропетровська область, 49041, Україна, 0563758988</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V</w:t>
            </w:r>
          </w:p>
        </w:tc>
      </w:tr>
    </w:tbl>
    <w:p w:rsidR="00000000" w:rsidRDefault="00412368">
      <w:pPr>
        <w:rPr>
          <w:rFonts w:eastAsia="Times New Roman"/>
          <w:color w:val="000000"/>
        </w:rPr>
      </w:pPr>
    </w:p>
    <w:p w:rsidR="00000000" w:rsidRDefault="00412368">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31.12.2017 р.</w:t>
      </w:r>
    </w:p>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60163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140791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141614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79491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81451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r>
            <w:r>
              <w:rPr>
                <w:rFonts w:eastAsia="Times New Roman"/>
                <w:color w:val="000000"/>
                <w:sz w:val="20"/>
                <w:szCs w:val="20"/>
              </w:rP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61599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60516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8651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10976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8539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971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46943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37254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935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4768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65046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56328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126645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116844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61494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60202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64703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833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833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873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5316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967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27158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11723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623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65569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51268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126645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116844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В.В.Федаш</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Н.М.Чепурна</w:t>
            </w:r>
          </w:p>
        </w:tc>
      </w:tr>
    </w:tbl>
    <w:p w:rsidR="00000000" w:rsidRDefault="00412368">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ПРИВАТНЕ АКЦIОНЕРНЕ ТОВАРИСТВО "ДНIПРОПЕТРОВСЬК-АВТО"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20220933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bl>
    <w:p w:rsidR="00000000" w:rsidRDefault="00412368">
      <w:pPr>
        <w:rPr>
          <w:rFonts w:eastAsia="Times New Roman"/>
          <w:color w:val="000000"/>
        </w:rPr>
      </w:pPr>
    </w:p>
    <w:p w:rsidR="00000000" w:rsidRDefault="00412368">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2017 р.</w:t>
      </w:r>
    </w:p>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jc w:val="center"/>
              <w:rPr>
                <w:rFonts w:eastAsia="Times New Roman"/>
                <w:color w:val="000000"/>
              </w:rPr>
            </w:pPr>
            <w:r>
              <w:rPr>
                <w:rFonts w:eastAsia="Times New Roman"/>
                <w:color w:val="000000"/>
              </w:rPr>
              <w:t>I. ФІНАНСОВІ РЕЗУЛЬТАТИ</w:t>
            </w:r>
          </w:p>
        </w:tc>
      </w:tr>
    </w:tbl>
    <w:p w:rsidR="00000000" w:rsidRDefault="0041236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548494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450949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( 512721 )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( 420830 )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35773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29664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5767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7662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( 10604 )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( 8106 )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( 18386 )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( 14648 )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( 7086 )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( 8949 )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5464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5623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5499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5799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-769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4529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5030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jc w:val="center"/>
              <w:rPr>
                <w:rFonts w:eastAsia="Times New Roman"/>
                <w:color w:val="000000"/>
              </w:rPr>
            </w:pPr>
            <w:r>
              <w:rPr>
                <w:rFonts w:eastAsia="Times New Roman"/>
                <w:color w:val="000000"/>
              </w:rPr>
              <w:t>II. СУКУПНИЙ ДОХІД</w:t>
            </w:r>
          </w:p>
        </w:tc>
      </w:tr>
    </w:tbl>
    <w:p w:rsidR="00000000" w:rsidRDefault="0041236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5030</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jc w:val="center"/>
              <w:rPr>
                <w:rFonts w:eastAsia="Times New Roman"/>
                <w:color w:val="000000"/>
              </w:rPr>
            </w:pPr>
            <w:r>
              <w:rPr>
                <w:rFonts w:eastAsia="Times New Roman"/>
                <w:color w:val="000000"/>
              </w:rPr>
              <w:t>III. ЕЛЕМЕНТИ ОПЕРАЦІЙНИХ ВИТРАТ</w:t>
            </w:r>
          </w:p>
        </w:tc>
      </w:tr>
    </w:tbl>
    <w:p w:rsidR="00000000" w:rsidRDefault="0041236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4776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4444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18022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11691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2361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19571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19977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49351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41636</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12368">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41236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12298748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12298748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12298748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12298748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В.В.Федаш</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Н.М.Чепурна</w:t>
            </w:r>
          </w:p>
        </w:tc>
      </w:tr>
    </w:tbl>
    <w:p w:rsidR="00000000" w:rsidRDefault="00412368">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ПРИВАТНЕ АКЦIОНЕРНЕ ТОВАРИСТВО "ДНIПРОПЕТРОВСЬК-АВТО"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20220933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bl>
    <w:p w:rsidR="00000000" w:rsidRDefault="00412368">
      <w:pPr>
        <w:rPr>
          <w:rFonts w:eastAsia="Times New Roman"/>
          <w:color w:val="000000"/>
        </w:rPr>
      </w:pPr>
    </w:p>
    <w:p w:rsidR="00000000" w:rsidRDefault="00412368">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2017 р.</w:t>
      </w:r>
    </w:p>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202435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162698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440020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395810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12446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9562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2402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270652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26403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( 195907 )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br/>
              <w:t>( 152602 )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( 13895 )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( 9100 )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( 3604 )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( 2200 )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( 19196 )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( 9419 )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( 1580 )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( 332 )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( 8368 )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( 4303 )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( 9248 )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( 4784 )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( 427470 )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( 388061 )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( 916 )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( 4256 )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( 289905 )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( 44200 )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-18160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-12905</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( 1318 )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( 72 )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( 20 )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-92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18946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18068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( 4762 )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18946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13306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2860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2637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3169</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В.В.Федаш</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Н.М.Чепурна</w:t>
            </w:r>
          </w:p>
        </w:tc>
      </w:tr>
    </w:tbl>
    <w:p w:rsidR="00000000" w:rsidRDefault="00412368">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ПРИВАТНЕ АКЦIОНЕРНЕ ТОВАРИСТВО "ДНIПРОПЕТРОВСЬК-АВТО"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20220933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bl>
    <w:p w:rsidR="00000000" w:rsidRDefault="00412368">
      <w:pPr>
        <w:rPr>
          <w:rFonts w:eastAsia="Times New Roman"/>
          <w:color w:val="000000"/>
        </w:rPr>
      </w:pPr>
    </w:p>
    <w:p w:rsidR="00000000" w:rsidRDefault="00412368">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2017 р.</w:t>
      </w:r>
    </w:p>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12368">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412368">
            <w:pPr>
              <w:rPr>
                <w:rFonts w:eastAsia="Times New Roman"/>
                <w:sz w:val="20"/>
                <w:szCs w:val="20"/>
              </w:rPr>
            </w:pPr>
          </w:p>
        </w:tc>
        <w:tc>
          <w:tcPr>
            <w:tcW w:w="0" w:type="auto"/>
            <w:vAlign w:val="center"/>
            <w:hideMark/>
          </w:tcPr>
          <w:p w:rsidR="00000000" w:rsidRDefault="00412368">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w:t>
            </w:r>
            <w:r>
              <w:rPr>
                <w:rFonts w:eastAsia="Times New Roman"/>
                <w:color w:val="000000"/>
                <w:sz w:val="20"/>
                <w:szCs w:val="20"/>
              </w:rPr>
              <w:t xml:space="preserve">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412368">
            <w:pPr>
              <w:rPr>
                <w:rFonts w:eastAsia="Times New Roman"/>
                <w:sz w:val="20"/>
                <w:szCs w:val="20"/>
              </w:rPr>
            </w:pPr>
          </w:p>
        </w:tc>
        <w:tc>
          <w:tcPr>
            <w:tcW w:w="0" w:type="auto"/>
            <w:vAlign w:val="center"/>
            <w:hideMark/>
          </w:tcPr>
          <w:p w:rsidR="00000000" w:rsidRDefault="00412368">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д/в</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Федаш В.В.</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Чепурна Н.М.</w:t>
            </w:r>
          </w:p>
        </w:tc>
      </w:tr>
    </w:tbl>
    <w:p w:rsidR="00000000" w:rsidRDefault="00412368">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ПРИВАТНЕ АКЦIОНЕРНЕ ТОВАРИСТВО "ДНIПРОПЕТРОВСЬК-АВТО"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20220933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p>
        </w:tc>
      </w:tr>
    </w:tbl>
    <w:p w:rsidR="00000000" w:rsidRDefault="00412368">
      <w:pPr>
        <w:rPr>
          <w:rFonts w:eastAsia="Times New Roman"/>
          <w:color w:val="000000"/>
        </w:rPr>
      </w:pPr>
    </w:p>
    <w:p w:rsidR="00000000" w:rsidRDefault="00412368">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2017 р.</w:t>
      </w:r>
    </w:p>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61494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60202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61494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-3544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60202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4529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-28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4501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4501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61494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2252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12368">
            <w:pPr>
              <w:jc w:val="center"/>
              <w:rPr>
                <w:rFonts w:eastAsia="Times New Roman"/>
                <w:b/>
                <w:bCs/>
                <w:color w:val="000000"/>
                <w:sz w:val="20"/>
                <w:szCs w:val="20"/>
              </w:rPr>
            </w:pPr>
            <w:r>
              <w:rPr>
                <w:rFonts w:eastAsia="Times New Roman"/>
                <w:b/>
                <w:bCs/>
                <w:color w:val="000000"/>
                <w:sz w:val="20"/>
                <w:szCs w:val="20"/>
              </w:rPr>
              <w:t>64703</w:t>
            </w:r>
          </w:p>
        </w:tc>
      </w:tr>
    </w:tbl>
    <w:p w:rsidR="00000000" w:rsidRDefault="0041236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В.В.Федаш</w:t>
            </w:r>
          </w:p>
        </w:tc>
      </w:tr>
      <w:tr w:rsidR="00000000">
        <w:tc>
          <w:tcPr>
            <w:tcW w:w="0" w:type="auto"/>
            <w:tcMar>
              <w:top w:w="60" w:type="dxa"/>
              <w:left w:w="60" w:type="dxa"/>
              <w:bottom w:w="60" w:type="dxa"/>
              <w:right w:w="60" w:type="dxa"/>
            </w:tcMar>
            <w:vAlign w:val="center"/>
            <w:hideMark/>
          </w:tcPr>
          <w:p w:rsidR="00000000" w:rsidRDefault="0041236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12368">
            <w:pPr>
              <w:jc w:val="center"/>
              <w:rPr>
                <w:rFonts w:eastAsia="Times New Roman"/>
                <w:color w:val="000000"/>
              </w:rPr>
            </w:pPr>
            <w:r>
              <w:rPr>
                <w:rFonts w:eastAsia="Times New Roman"/>
                <w:color w:val="000000"/>
              </w:rPr>
              <w:t>Н.М.Чепурна</w:t>
            </w:r>
          </w:p>
        </w:tc>
      </w:tr>
    </w:tbl>
    <w:p w:rsidR="00000000" w:rsidRDefault="00412368">
      <w:pPr>
        <w:rPr>
          <w:rFonts w:eastAsia="Times New Roman"/>
          <w:color w:val="000000"/>
        </w:rPr>
        <w:sectPr w:rsidR="00000000">
          <w:pgSz w:w="16840" w:h="11907" w:orient="landscape"/>
          <w:pgMar w:top="1134" w:right="1134" w:bottom="851" w:left="851" w:header="0" w:footer="0" w:gutter="0"/>
          <w:cols w:space="720"/>
        </w:sectPr>
      </w:pPr>
    </w:p>
    <w:p w:rsidR="00000000" w:rsidRDefault="00412368">
      <w:pPr>
        <w:pStyle w:val="3"/>
        <w:rPr>
          <w:rFonts w:eastAsia="Times New Roman"/>
          <w:color w:val="000000"/>
        </w:rPr>
      </w:pPr>
      <w:r>
        <w:rPr>
          <w:rFonts w:eastAsia="Times New Roman"/>
          <w:color w:val="000000"/>
        </w:rPr>
        <w:t>Примітки до фінансової звітності, складеної відповідно до міжнародних стандартів фінансової звітності</w:t>
      </w:r>
    </w:p>
    <w:p w:rsidR="00000000" w:rsidRDefault="00412368">
      <w:pPr>
        <w:pStyle w:val="4"/>
        <w:rPr>
          <w:rFonts w:eastAsia="Times New Roman"/>
          <w:color w:val="000000"/>
        </w:rPr>
      </w:pPr>
      <w:r>
        <w:rPr>
          <w:rFonts w:eastAsia="Times New Roman"/>
          <w:color w:val="000000"/>
        </w:rPr>
        <w:t>Текст приміток</w:t>
      </w:r>
    </w:p>
    <w:p w:rsidR="00000000" w:rsidRDefault="00412368">
      <w:pPr>
        <w:divId w:val="1252347863"/>
        <w:rPr>
          <w:rFonts w:eastAsia="Times New Roman"/>
          <w:color w:val="000000"/>
        </w:rPr>
      </w:pPr>
      <w:r>
        <w:rPr>
          <w:rFonts w:eastAsia="Times New Roman"/>
          <w:color w:val="000000"/>
        </w:rPr>
        <w:t>Примiтка 1.Товариство та його дiяльнiсть</w:t>
      </w:r>
      <w:r>
        <w:rPr>
          <w:rFonts w:eastAsia="Times New Roman"/>
          <w:color w:val="000000"/>
        </w:rPr>
        <w:br/>
      </w:r>
      <w:r>
        <w:rPr>
          <w:rFonts w:eastAsia="Times New Roman"/>
          <w:color w:val="000000"/>
        </w:rPr>
        <w:t>ПРИВАТНЕ АКЦIОНЕРНЕ ТОВАРИСТВО «ДНIПРОПЕТРОВСЬК-АВТО» (далi - «Товариство») створене як Вiдкрите акцiонерне товариство «ДАС», зареєстроване 06.09.1993 року Виконкомом Днiпропетровської мiської Ради народних депутатiв, перейменоване у Вiдкрите акцiонерне То</w:t>
      </w:r>
      <w:r>
        <w:rPr>
          <w:rFonts w:eastAsia="Times New Roman"/>
          <w:color w:val="000000"/>
        </w:rPr>
        <w:t>вариство «Днiпропетровськ-Авто» згiдно рiшення Загальних зборiв акцiонерiв 14.04.2003 року та продовжує свою дiяльнiсть як ПУБЛIЧНЕ АКЦIОНЕРНЕ ТОВАРИСТВО «ДНIПРОПЕТРОВСЬК-АВТО» у зв’язку з перейменуванням згiдно з рiшенням Загальних зборiв акцiонерiв вiд 2</w:t>
      </w:r>
      <w:r>
        <w:rPr>
          <w:rFonts w:eastAsia="Times New Roman"/>
          <w:color w:val="000000"/>
        </w:rPr>
        <w:t>3.03.2010 року та приведенням у вiдповiднiсть до Закону України «Про акцiонернi товариства». Згiдно рiшення позачергових Загальних зборiв акцiонерiв 23.12.2016 року Товариство було перейменоване у ПРИВАТНЕ АКЦIОНЕРНЕ ТОВАРИСТВО «ДНIПРОПЕТРОВСЬК-АВТО» 27.12</w:t>
      </w:r>
      <w:r>
        <w:rPr>
          <w:rFonts w:eastAsia="Times New Roman"/>
          <w:color w:val="000000"/>
        </w:rPr>
        <w:t>.2016 року.</w:t>
      </w:r>
      <w:r>
        <w:rPr>
          <w:rFonts w:eastAsia="Times New Roman"/>
          <w:color w:val="000000"/>
        </w:rPr>
        <w:br/>
        <w:t>Юридична адреса Товариства - Україна, 49041, м. Днiпро, просп. Працi, 16, фактичне мiсцезнаходження товариства спiвпадає з юридичною адресою.</w:t>
      </w:r>
      <w:r>
        <w:rPr>
          <w:rFonts w:eastAsia="Times New Roman"/>
          <w:color w:val="000000"/>
        </w:rPr>
        <w:br/>
        <w:t>Телефон/факс: (056) 375-89-88.</w:t>
      </w:r>
      <w:r>
        <w:rPr>
          <w:rFonts w:eastAsia="Times New Roman"/>
          <w:color w:val="000000"/>
        </w:rPr>
        <w:br/>
      </w:r>
      <w:r>
        <w:rPr>
          <w:rFonts w:eastAsia="Times New Roman"/>
          <w:color w:val="000000"/>
        </w:rPr>
        <w:br/>
        <w:t>Генеральний директор - Федаш Вiталiй Васильович</w:t>
      </w:r>
      <w:r>
        <w:rPr>
          <w:rFonts w:eastAsia="Times New Roman"/>
          <w:color w:val="000000"/>
        </w:rPr>
        <w:br/>
        <w:t>з 23.09.2014 по теперi</w:t>
      </w:r>
      <w:r>
        <w:rPr>
          <w:rFonts w:eastAsia="Times New Roman"/>
          <w:color w:val="000000"/>
        </w:rPr>
        <w:t>шнiй час.</w:t>
      </w:r>
      <w:r>
        <w:rPr>
          <w:rFonts w:eastAsia="Times New Roman"/>
          <w:color w:val="000000"/>
        </w:rPr>
        <w:br/>
        <w:t xml:space="preserve">Член Дирекцiї - головний бухгалтер - Чепурна Наталiя Михайлiвна </w:t>
      </w:r>
      <w:r>
        <w:rPr>
          <w:rFonts w:eastAsia="Times New Roman"/>
          <w:color w:val="000000"/>
        </w:rPr>
        <w:br/>
        <w:t>з 01.05.1998 року по теперiшнiй час.</w:t>
      </w:r>
      <w:r>
        <w:rPr>
          <w:rFonts w:eastAsia="Times New Roman"/>
          <w:color w:val="000000"/>
        </w:rPr>
        <w:br/>
        <w:t>Товариство зареєстроване в реєстрi платникiв ПДВ у Соборному районi м. Днiпро, iндивiдуальний номер платника ПДВ – 202209304631.( витяг № 160463</w:t>
      </w:r>
      <w:r>
        <w:rPr>
          <w:rFonts w:eastAsia="Times New Roman"/>
          <w:color w:val="000000"/>
        </w:rPr>
        <w:t>4502065 вiд 29.12.2016 р.)</w:t>
      </w:r>
      <w:r>
        <w:rPr>
          <w:rFonts w:eastAsia="Times New Roman"/>
          <w:color w:val="000000"/>
        </w:rPr>
        <w:br/>
        <w:t>В структуру ПрАТ «ДНIПРОПЕТРОВСЬК-АВТО» у перiод з 01.01.2017 року по 31.12.2017 року входило 8 фiлiй:</w:t>
      </w:r>
      <w:r>
        <w:rPr>
          <w:rFonts w:eastAsia="Times New Roman"/>
          <w:color w:val="000000"/>
        </w:rPr>
        <w:br/>
        <w:t>№</w:t>
      </w:r>
      <w:r>
        <w:rPr>
          <w:rFonts w:eastAsia="Times New Roman"/>
          <w:color w:val="000000"/>
        </w:rPr>
        <w:br/>
        <w:t>з/п Повне найменування вiдокремленого</w:t>
      </w:r>
      <w:r>
        <w:rPr>
          <w:rFonts w:eastAsia="Times New Roman"/>
          <w:color w:val="000000"/>
        </w:rPr>
        <w:br/>
        <w:t>пiдроздiлу Iдентифiка-цiйний код вiдокремленого</w:t>
      </w:r>
      <w:r>
        <w:rPr>
          <w:rFonts w:eastAsia="Times New Roman"/>
          <w:color w:val="000000"/>
        </w:rPr>
        <w:br/>
        <w:t>пiдроздiлу Реквiзити банку, в якому об</w:t>
      </w:r>
      <w:r>
        <w:rPr>
          <w:rFonts w:eastAsia="Times New Roman"/>
          <w:color w:val="000000"/>
        </w:rPr>
        <w:t>слуговувався вiдокремлений</w:t>
      </w:r>
      <w:r>
        <w:rPr>
          <w:rFonts w:eastAsia="Times New Roman"/>
          <w:color w:val="000000"/>
        </w:rPr>
        <w:br/>
        <w:t>пiдроздiл Мiсцезнаходження вiдокремленого</w:t>
      </w:r>
      <w:r>
        <w:rPr>
          <w:rFonts w:eastAsia="Times New Roman"/>
          <w:color w:val="000000"/>
        </w:rPr>
        <w:br/>
        <w:t>пiдроздiлу (адреса, номери телефонiв) Мiсцезнаходження органу державної податкової служби, де перебував на облiку вiдокремлений пiдроздiл</w:t>
      </w:r>
      <w:r>
        <w:rPr>
          <w:rFonts w:eastAsia="Times New Roman"/>
          <w:color w:val="000000"/>
        </w:rPr>
        <w:br/>
        <w:t>1 2 3 4 5 6</w:t>
      </w:r>
      <w:r>
        <w:rPr>
          <w:rFonts w:eastAsia="Times New Roman"/>
          <w:color w:val="000000"/>
        </w:rPr>
        <w:br/>
        <w:t>1. АВТОСЕРВIСНА ФIЛIЯ «СТИМУЛ-АВТО» П</w:t>
      </w:r>
      <w:r>
        <w:rPr>
          <w:rFonts w:eastAsia="Times New Roman"/>
          <w:color w:val="000000"/>
        </w:rPr>
        <w:t>УБЛIЧНОГО АКЦIОНЕРНОГО ТОВАРИСТВА «ДНIПРОПЕТРОВСЬК-АВТО» 05482529 - 49081,</w:t>
      </w:r>
      <w:r>
        <w:rPr>
          <w:rFonts w:eastAsia="Times New Roman"/>
          <w:color w:val="000000"/>
        </w:rPr>
        <w:br/>
        <w:t>м. Днiпро, вул. Каруни, 9 ДПI в Амур-Нижньоднiпровському районi м. Днiпро (49087,м. Днiпро, пров. Унiверсальний, 12)</w:t>
      </w:r>
      <w:r>
        <w:rPr>
          <w:rFonts w:eastAsia="Times New Roman"/>
          <w:color w:val="000000"/>
        </w:rPr>
        <w:br/>
        <w:t>2. АВТОСЕРВIСНА ФIЛIЯ «ЕКСПРЕС-АВТО» ПУБЛIЧНОГО АКЦIОНЕРНОГО ТОВ</w:t>
      </w:r>
      <w:r>
        <w:rPr>
          <w:rFonts w:eastAsia="Times New Roman"/>
          <w:color w:val="000000"/>
        </w:rPr>
        <w:t>АРИСТВА «ДНIПРОПЕТРОВСЬК-АВТО» 24605156 п/р 26004300637012 в ДНIПРОП. ОУ ВАТ "ДЕРЖ.ОЩАДБАНК , МФО 305482 51916, Днiпропетровська обл.,</w:t>
      </w:r>
      <w:r>
        <w:rPr>
          <w:rFonts w:eastAsia="Times New Roman"/>
          <w:color w:val="000000"/>
        </w:rPr>
        <w:br/>
        <w:t>м. Кам’янське, вул. Дорожня, 2А Днiпродзержинська ОДПI (51931, Днiпропетровська область, м.Кам’янське,</w:t>
      </w:r>
      <w:r>
        <w:rPr>
          <w:rFonts w:eastAsia="Times New Roman"/>
          <w:color w:val="000000"/>
        </w:rPr>
        <w:br/>
        <w:t>вул. Медична, 9)</w:t>
      </w:r>
      <w:r>
        <w:rPr>
          <w:rFonts w:eastAsia="Times New Roman"/>
          <w:color w:val="000000"/>
        </w:rPr>
        <w:br/>
        <w:t>3</w:t>
      </w:r>
      <w:r>
        <w:rPr>
          <w:rFonts w:eastAsia="Times New Roman"/>
          <w:color w:val="000000"/>
        </w:rPr>
        <w:t>. АВТОСЕРВIСНА ФIЛIЯ «ПАВЛОГРАД-АВТО» ПУБЛIЧНОГО АКЦIОНЕРНОГО ТОВАРИСТВА «ДНIПРОПЕТРОВСЬК-АВТО» 33971965 п/р 260043006330630 в ДНIПРОП. ОУ ВАТ "ДЕРЖ.ОЩА , МФО 305482 51408, Днiпропетровськ обл., м. Павлоград,</w:t>
      </w:r>
      <w:r>
        <w:rPr>
          <w:rFonts w:eastAsia="Times New Roman"/>
          <w:color w:val="000000"/>
        </w:rPr>
        <w:br/>
        <w:t>вул. Днiпровська, 334А Захiдно-Донбаська ОДПI (</w:t>
      </w:r>
      <w:r>
        <w:rPr>
          <w:rFonts w:eastAsia="Times New Roman"/>
          <w:color w:val="000000"/>
        </w:rPr>
        <w:t>51400, Днiпропетровська область, м.Павлоград, вул. Верстатобудiвникiв, 14а)</w:t>
      </w:r>
      <w:r>
        <w:rPr>
          <w:rFonts w:eastAsia="Times New Roman"/>
          <w:color w:val="000000"/>
        </w:rPr>
        <w:br/>
        <w:t>4. АВТОСЕРВIСНА ФIЛIЯ «НIКОПОЛЬ-АВТО» ПУБЛIЧНОГО АКЦIОНЕРНОГО ТОВАРИСТВА «ДНIПРОПЕТРОВСЬК-АВТО» 33972026 п/р 26003300545150 в ДНIПРОП. ОУ ВАТ "ДЕРЖ.ОЩА , МФО 305482 53207, Днiпропе</w:t>
      </w:r>
      <w:r>
        <w:rPr>
          <w:rFonts w:eastAsia="Times New Roman"/>
          <w:color w:val="000000"/>
        </w:rPr>
        <w:t>тровська обл., м. Нiкополь,</w:t>
      </w:r>
      <w:r>
        <w:rPr>
          <w:rFonts w:eastAsia="Times New Roman"/>
          <w:color w:val="000000"/>
        </w:rPr>
        <w:br/>
        <w:t>вул. Некрасова, 11А Нiкопольська ОДПI (53210, Днiпропетровська обл., м. Нiкополь,</w:t>
      </w:r>
      <w:r>
        <w:rPr>
          <w:rFonts w:eastAsia="Times New Roman"/>
          <w:color w:val="000000"/>
        </w:rPr>
        <w:br/>
        <w:t>просп. Трубникiв, 27)</w:t>
      </w:r>
      <w:r>
        <w:rPr>
          <w:rFonts w:eastAsia="Times New Roman"/>
          <w:color w:val="000000"/>
        </w:rPr>
        <w:br/>
        <w:t>5. ФIЛIЯ «АВТОСАЛОН МЕРСЕДЕС» ПУБЛIЧНОГО АКЦIОНЕРНОГО ТОВАРИСТВА «ДНIПРОПЕТРОВСЬК-АВТО» 37375957 п/р 26001301628852 в ДНIПРО</w:t>
      </w:r>
      <w:r>
        <w:rPr>
          <w:rFonts w:eastAsia="Times New Roman"/>
          <w:color w:val="000000"/>
        </w:rPr>
        <w:t>П. ОУ ВАТ "ДЕРЖ.ОЩА , МФО 305482 49000, м. Днiпро, Запорiзьке шосе, 57 ДПI у Жовтневому районi м. Днiпро (49107, м.Днiпропетровськ,</w:t>
      </w:r>
      <w:r>
        <w:rPr>
          <w:rFonts w:eastAsia="Times New Roman"/>
          <w:color w:val="000000"/>
        </w:rPr>
        <w:br/>
        <w:t>вул. Високовольтна, 24)</w:t>
      </w:r>
      <w:r>
        <w:rPr>
          <w:rFonts w:eastAsia="Times New Roman"/>
          <w:color w:val="000000"/>
        </w:rPr>
        <w:br/>
        <w:t>6. АВТОСЕРВIСНА ФIЛIЯ «КРИВОРIЗЬКИЙ АВТОЦЕНТР» ПУБЛIЧНОГО АКЦIIОНЕРНОГО ТОВАРИСТВА «ДНIПРОПЕТРОВСЬК-</w:t>
      </w:r>
      <w:r>
        <w:rPr>
          <w:rFonts w:eastAsia="Times New Roman"/>
          <w:color w:val="000000"/>
        </w:rPr>
        <w:t>АВТО» 38198657 п/р 26002300631924 в ДНIПРОП. ОУ ВАТ "ДЕРЖ.ОЩА , МФО 305482 50086, Днiпропетровська обл., м. Кривий Рiг,</w:t>
      </w:r>
      <w:r>
        <w:rPr>
          <w:rFonts w:eastAsia="Times New Roman"/>
          <w:color w:val="000000"/>
        </w:rPr>
        <w:br/>
        <w:t>вул. Леонiда Бородича, 27Д Криворiзька центральна МДПI (50007, м. Кривий Рiг, проспект Дзержинського, 42)</w:t>
      </w:r>
      <w:r>
        <w:rPr>
          <w:rFonts w:eastAsia="Times New Roman"/>
          <w:color w:val="000000"/>
        </w:rPr>
        <w:br/>
        <w:t>ПрАТ «ДНIПРОПЕТРОВСЬК-АВТО» не</w:t>
      </w:r>
      <w:r>
        <w:rPr>
          <w:rFonts w:eastAsia="Times New Roman"/>
          <w:color w:val="000000"/>
        </w:rPr>
        <w:t xml:space="preserve"> володiє корпоративними правами в акцiонерних товариствах, а в Товариствi з обмеженою вiдповiдальнiстю «Покровський Автоцентр» iдентифiкацiйний код юридичної особи 40729337 вiдноситься до засновникiв та має внесок в Статутний фонд вище названого пiдприємст</w:t>
      </w:r>
      <w:r>
        <w:rPr>
          <w:rFonts w:eastAsia="Times New Roman"/>
          <w:color w:val="000000"/>
        </w:rPr>
        <w:t>ва 19800 грн.,що дорiвнює 99 % всього Статутного фонду..</w:t>
      </w:r>
      <w:r>
        <w:rPr>
          <w:rFonts w:eastAsia="Times New Roman"/>
          <w:color w:val="000000"/>
        </w:rPr>
        <w:br/>
        <w:t>Основнi види дiяльностi згiдно КВЕД:</w:t>
      </w:r>
      <w:r>
        <w:rPr>
          <w:rFonts w:eastAsia="Times New Roman"/>
          <w:color w:val="000000"/>
        </w:rPr>
        <w:br/>
        <w:t>Таблиця1</w:t>
      </w:r>
      <w:r>
        <w:rPr>
          <w:rFonts w:eastAsia="Times New Roman"/>
          <w:color w:val="000000"/>
        </w:rPr>
        <w:br/>
        <w:t>КВЕД Види дiяльностi</w:t>
      </w:r>
      <w:r>
        <w:rPr>
          <w:rFonts w:eastAsia="Times New Roman"/>
          <w:color w:val="000000"/>
        </w:rPr>
        <w:br/>
        <w:t>45.11 Торгiвля автомобiлями та легковими автотранспортними засобами</w:t>
      </w:r>
      <w:r>
        <w:rPr>
          <w:rFonts w:eastAsia="Times New Roman"/>
          <w:color w:val="000000"/>
        </w:rPr>
        <w:br/>
        <w:t>45.19 Торгiвля iншими автотранспортними засобами</w:t>
      </w:r>
      <w:r>
        <w:rPr>
          <w:rFonts w:eastAsia="Times New Roman"/>
          <w:color w:val="000000"/>
        </w:rPr>
        <w:br/>
        <w:t xml:space="preserve">45.20 Технiчне </w:t>
      </w:r>
      <w:r>
        <w:rPr>
          <w:rFonts w:eastAsia="Times New Roman"/>
          <w:color w:val="000000"/>
        </w:rPr>
        <w:t>обслуговування та ремонт автотранспортних засобiв</w:t>
      </w:r>
      <w:r>
        <w:rPr>
          <w:rFonts w:eastAsia="Times New Roman"/>
          <w:color w:val="000000"/>
        </w:rPr>
        <w:br/>
        <w:t>45.31 Оптова торгiвля деталями та приладдям для автотранспортних засобiв</w:t>
      </w:r>
      <w:r>
        <w:rPr>
          <w:rFonts w:eastAsia="Times New Roman"/>
          <w:color w:val="000000"/>
        </w:rPr>
        <w:br/>
        <w:t>45.32 Роздрiбна торгiвля деталями та приладдям для автотранспортних засобiв</w:t>
      </w:r>
      <w:r>
        <w:rPr>
          <w:rFonts w:eastAsia="Times New Roman"/>
          <w:color w:val="000000"/>
        </w:rPr>
        <w:br/>
        <w:t>52.21 Допомiжне обслуговування наземного транспорту</w:t>
      </w:r>
      <w:r>
        <w:rPr>
          <w:rFonts w:eastAsia="Times New Roman"/>
          <w:color w:val="000000"/>
        </w:rPr>
        <w:br/>
        <w:t>Стату</w:t>
      </w:r>
      <w:r>
        <w:rPr>
          <w:rFonts w:eastAsia="Times New Roman"/>
          <w:color w:val="000000"/>
        </w:rPr>
        <w:t xml:space="preserve">тний капiтал Товариства складає 61 493 740,00 грн. (шiстдесят один мiльйон чотириста дев’яносто три тисячi сiмсот сорок гривень 00 копiйок). Статутний капiтал подiлено на 12 298 748 (дванадцять мiльйонiв двiстi дев’яносто вiсiм сiмсот сорок вiсiм) простих </w:t>
      </w:r>
      <w:r>
        <w:rPr>
          <w:rFonts w:eastAsia="Times New Roman"/>
          <w:color w:val="000000"/>
        </w:rPr>
        <w:t xml:space="preserve">iменних акцiй номiнальною вартiстю 5 грн. за одну акцiю. </w:t>
      </w:r>
      <w:r>
        <w:rPr>
          <w:rFonts w:eastAsia="Times New Roman"/>
          <w:color w:val="000000"/>
        </w:rPr>
        <w:br/>
        <w:t>Товариство є офiцiйним автомобiльним дилером таких торгових марок як: Kia, Chevrolet, Opel, ЗАЗ, ВАЗ, Chery, TATA, I-VAN, JAC, Mercedes-Benz, Jeep, Chrysler, Dodge, Cadillac. Товариство має власнi а</w:t>
      </w:r>
      <w:r>
        <w:rPr>
          <w:rFonts w:eastAsia="Times New Roman"/>
          <w:color w:val="000000"/>
        </w:rPr>
        <w:t>втосалони, станцiї з технiчного обслуговування та ремонту автомобiлiв.</w:t>
      </w:r>
      <w:r>
        <w:rPr>
          <w:rFonts w:eastAsia="Times New Roman"/>
          <w:color w:val="000000"/>
        </w:rPr>
        <w:br/>
        <w:t>ПАТ «ДНIПРОПЕТРОВСЬК-АВТО» складає консолiдовану фiнансову звiтнiсть вiдповiдно до МСФЗ, з якою можливо ознайомитися за адресою: м. Днiпро, просп. Працi, 16.</w:t>
      </w:r>
      <w:r>
        <w:rPr>
          <w:rFonts w:eastAsia="Times New Roman"/>
          <w:color w:val="000000"/>
        </w:rPr>
        <w:br/>
        <w:t>Примiтка 2. Основнi пiдходи</w:t>
      </w:r>
      <w:r>
        <w:rPr>
          <w:rFonts w:eastAsia="Times New Roman"/>
          <w:color w:val="000000"/>
        </w:rPr>
        <w:t xml:space="preserve"> до складання фiнансової звiтностi</w:t>
      </w:r>
      <w:r>
        <w:rPr>
          <w:rFonts w:eastAsia="Times New Roman"/>
          <w:color w:val="000000"/>
        </w:rPr>
        <w:br/>
        <w:t>У вiдповiдностi до вимог Порядку подання фiнансової звiтностi, затвердженого Постановою Кабiнету Мiнiстрiв України № 419 з 1 сiчня 2012 року Товариство складає фiнансову звiтнiсть згiдно з положеннями Мiжнародних стандарт</w:t>
      </w:r>
      <w:r>
        <w:rPr>
          <w:rFonts w:eastAsia="Times New Roman"/>
          <w:color w:val="000000"/>
        </w:rPr>
        <w:t xml:space="preserve">iв фiнансової звiтностi (МСФЗ). </w:t>
      </w:r>
      <w:r>
        <w:rPr>
          <w:rFonts w:eastAsia="Times New Roman"/>
          <w:color w:val="000000"/>
        </w:rPr>
        <w:br/>
        <w:t>Керуючись МСФЗ 1 «Перше використання мiжнародних стандартiв фiнансової звiтностi», Товариство обрало 1 сiчня 2012 року датою переходу на МСФЗ. При цьому, фiнансова звiтнiсть Товариства за 2017 рiк є п’ятою повною рiчною фiн</w:t>
      </w:r>
      <w:r>
        <w:rPr>
          <w:rFonts w:eastAsia="Times New Roman"/>
          <w:color w:val="000000"/>
        </w:rPr>
        <w:t xml:space="preserve">ансовою звiтнiстю, що складається вiдповiдно до вимог МСФЗ, що були розробленi Радою (Комiтетом) з Мiжнародних стандартiв бухгалтерського облiку, та роз’яснень Комiтету з тлумачень мiжнародної фiнансової звiтностi, а також вiдповiдно роз’яснень Постiйного </w:t>
      </w:r>
      <w:r>
        <w:rPr>
          <w:rFonts w:eastAsia="Times New Roman"/>
          <w:color w:val="000000"/>
        </w:rPr>
        <w:t>комiтету з тлумачень, що були затвердженi Комiтетом з мiжнародного бухгалтерського облiку та дiяли на дату складання такої фiнансової звiтностi.</w:t>
      </w:r>
      <w:r>
        <w:rPr>
          <w:rFonts w:eastAsia="Times New Roman"/>
          <w:color w:val="000000"/>
        </w:rPr>
        <w:br/>
        <w:t>Основнi принципи облiкової полiтики Товариства на 2017 рiк затвердженi наказами по Товариству № 26 вiд 16 сiчня</w:t>
      </w:r>
      <w:r>
        <w:rPr>
          <w:rFonts w:eastAsia="Times New Roman"/>
          <w:color w:val="000000"/>
        </w:rPr>
        <w:t xml:space="preserve"> 2017 року. Облiкова полiтика вiдповiдає всiм стандартам МСФЗ, чинним на дату складання п’ятою повної фiнансової звiтностi за МСФЗ (тобто, станом на 31 грудня 2017 року).</w:t>
      </w:r>
      <w:r>
        <w:rPr>
          <w:rFonts w:eastAsia="Times New Roman"/>
          <w:color w:val="000000"/>
        </w:rPr>
        <w:br/>
        <w:t>Форми звiтiв складенi у вiдповiдностi до вимог Нацiонального положення (стандарту) бу</w:t>
      </w:r>
      <w:r>
        <w:rPr>
          <w:rFonts w:eastAsia="Times New Roman"/>
          <w:color w:val="000000"/>
        </w:rPr>
        <w:t>хгалтерського облiку затверджених наказом Мiнiстерства фiнансiв України № 73 вiд 07 лютого 2013 року (Iз змiнами i доповненнями, внесеними наказом Мiнiстерства фiнансiв України № 627 вiд 27 червня 2013 року), у межах чинного законодавства, нормативних актi</w:t>
      </w:r>
      <w:r>
        <w:rPr>
          <w:rFonts w:eastAsia="Times New Roman"/>
          <w:color w:val="000000"/>
        </w:rPr>
        <w:t>в Мiнiстерства фiнансiв України та мiжнародних стандартiв.</w:t>
      </w:r>
      <w:r>
        <w:rPr>
          <w:rFonts w:eastAsia="Times New Roman"/>
          <w:color w:val="000000"/>
        </w:rPr>
        <w:br/>
      </w:r>
      <w:r>
        <w:rPr>
          <w:rFonts w:eastAsia="Times New Roman"/>
          <w:color w:val="000000"/>
        </w:rPr>
        <w:br/>
        <w:t>Представлена фiнансова звiтнiсть за 2017 є п‘ятим повним комплектом фiнансової звiтностi, що повнiстю вiдповiдає МСФЗ та мiстить порiвняльну iнформацiю у всiх звiтах та примiтках до фiнансової звi</w:t>
      </w:r>
      <w:r>
        <w:rPr>
          <w:rFonts w:eastAsia="Times New Roman"/>
          <w:color w:val="000000"/>
        </w:rPr>
        <w:t>тностi Товариства.</w:t>
      </w:r>
      <w:r>
        <w:rPr>
          <w:rFonts w:eastAsia="Times New Roman"/>
          <w:color w:val="000000"/>
        </w:rPr>
        <w:br/>
        <w:t>Звiтна дата за звiтний перiод</w:t>
      </w:r>
      <w:r>
        <w:rPr>
          <w:rFonts w:eastAsia="Times New Roman"/>
          <w:color w:val="000000"/>
        </w:rPr>
        <w:br/>
        <w:t>Датою рiчної фiнансової звiтностi за 2017 рiк є кiнець дня 31 грудня 2017 року.</w:t>
      </w:r>
      <w:r>
        <w:rPr>
          <w:rFonts w:eastAsia="Times New Roman"/>
          <w:color w:val="000000"/>
        </w:rPr>
        <w:br/>
        <w:t>Функцiональна валюта, валюта подання фiнансової звiтностi та одиниця її вимiру</w:t>
      </w:r>
      <w:r>
        <w:rPr>
          <w:rFonts w:eastAsia="Times New Roman"/>
          <w:color w:val="000000"/>
        </w:rPr>
        <w:br/>
        <w:t>Фiнансова звiтнiсть представлена в українськiй г</w:t>
      </w:r>
      <w:r>
        <w:rPr>
          <w:rFonts w:eastAsia="Times New Roman"/>
          <w:color w:val="000000"/>
        </w:rPr>
        <w:t>ривнi, що є функцiональною валютою та валютою подання фiнансової звiтностi Товариства. Уся фiнансова iнформацiя, представлена в українських гривнях, округлюється до найближчої тисячi, якщо не зазначене iнше.</w:t>
      </w:r>
      <w:r>
        <w:rPr>
          <w:rFonts w:eastAsia="Times New Roman"/>
          <w:color w:val="000000"/>
        </w:rPr>
        <w:br/>
        <w:t>Операцiї в iнших валютах розглядаються як операц</w:t>
      </w:r>
      <w:r>
        <w:rPr>
          <w:rFonts w:eastAsia="Times New Roman"/>
          <w:color w:val="000000"/>
        </w:rPr>
        <w:t>iї в iноземнiй валютi. Операцiї в iноземнiй валютi спочатку вiдображаються у функцiональнiй валютi за курсом, що дiє на дату здiйснення операцiї. Монетарнi активи i зобов'язання, вираженi в iноземнiй валютi, перераховуються у функцiональну валюту за обмiнн</w:t>
      </w:r>
      <w:r>
        <w:rPr>
          <w:rFonts w:eastAsia="Times New Roman"/>
          <w:color w:val="000000"/>
        </w:rPr>
        <w:t>им курсом НБУ, що дiє на звiтну дату. Усi курсовi рiзницi вiдображаються у звiтi про сукупний дохiд за перiод.</w:t>
      </w:r>
      <w:r>
        <w:rPr>
          <w:rFonts w:eastAsia="Times New Roman"/>
          <w:color w:val="000000"/>
        </w:rPr>
        <w:br/>
        <w:t>Принципи оцiнок</w:t>
      </w:r>
      <w:r>
        <w:rPr>
          <w:rFonts w:eastAsia="Times New Roman"/>
          <w:color w:val="000000"/>
        </w:rPr>
        <w:br/>
        <w:t>Фiнансова звiтнiсть була пiдготовлена з використанням принципу облiку по iсторичнiй вартостi за виключенням iнвестицiй, що пiдляг</w:t>
      </w:r>
      <w:r>
        <w:rPr>
          <w:rFonts w:eastAsia="Times New Roman"/>
          <w:color w:val="000000"/>
        </w:rPr>
        <w:t>ають оцiнцi за справедливою вартiстю через прибутки або збитки, та iнвестицiй, що є в наявностi для продажу.</w:t>
      </w:r>
      <w:r>
        <w:rPr>
          <w:rFonts w:eastAsia="Times New Roman"/>
          <w:color w:val="000000"/>
        </w:rPr>
        <w:br/>
        <w:t>Безперервнiсть дiяльностi</w:t>
      </w:r>
      <w:r>
        <w:rPr>
          <w:rFonts w:eastAsia="Times New Roman"/>
          <w:color w:val="000000"/>
        </w:rPr>
        <w:br/>
        <w:t>Фiнансова звiтнiсть була пiдготовлена на основi припущення про безперервнiсть дiяльностi Товариства, у вiдповiдностi до я</w:t>
      </w:r>
      <w:r>
        <w:rPr>
          <w:rFonts w:eastAsia="Times New Roman"/>
          <w:color w:val="000000"/>
        </w:rPr>
        <w:t>кого реалiзацiя активiв та погашення зобов’язань вiдбувається в ходi її звичайної дiяльностi.</w:t>
      </w:r>
      <w:r>
        <w:rPr>
          <w:rFonts w:eastAsia="Times New Roman"/>
          <w:color w:val="000000"/>
        </w:rPr>
        <w:br/>
      </w:r>
      <w:r>
        <w:rPr>
          <w:rFonts w:eastAsia="Times New Roman"/>
          <w:color w:val="000000"/>
        </w:rPr>
        <w:br/>
        <w:t>Використання суджень та припущень для оцiнки</w:t>
      </w:r>
      <w:r>
        <w:rPr>
          <w:rFonts w:eastAsia="Times New Roman"/>
          <w:color w:val="000000"/>
        </w:rPr>
        <w:br/>
        <w:t>При пiдготовцi фiнансової звiтностi були застосованi ряд оцiночних суджень та припущень, якi впливають на величину а</w:t>
      </w:r>
      <w:r>
        <w:rPr>
          <w:rFonts w:eastAsia="Times New Roman"/>
          <w:color w:val="000000"/>
        </w:rPr>
        <w:t>ктивiв та зобов’язань, вiдображених у звiтностi. Встановленi припущення та судження ґрунтуються на iсторичному досвiдi, поточних та очiкуваних економiчних умовах та iншiй доступнiй iнформацiї. Судження, що найбiльш суттєво впливають на суми визнанi у фiнан</w:t>
      </w:r>
      <w:r>
        <w:rPr>
          <w:rFonts w:eastAsia="Times New Roman"/>
          <w:color w:val="000000"/>
        </w:rPr>
        <w:t>совiй звiтностi та оцiнка значення яких може стати причиною коригувань балансової вартостi активiв та зобов’язань в наступному фiнансовому роцi включають:</w:t>
      </w:r>
      <w:r>
        <w:rPr>
          <w:rFonts w:eastAsia="Times New Roman"/>
          <w:color w:val="000000"/>
        </w:rPr>
        <w:br/>
        <w:t>- Строк експлуатацiї основних засобiв;</w:t>
      </w:r>
      <w:r>
        <w:rPr>
          <w:rFonts w:eastAsia="Times New Roman"/>
          <w:color w:val="000000"/>
        </w:rPr>
        <w:br/>
        <w:t>- Знецiнення активiв;</w:t>
      </w:r>
      <w:r>
        <w:rPr>
          <w:rFonts w:eastAsia="Times New Roman"/>
          <w:color w:val="000000"/>
        </w:rPr>
        <w:br/>
        <w:t xml:space="preserve">- Судовi спори; </w:t>
      </w:r>
      <w:r>
        <w:rPr>
          <w:rFonts w:eastAsia="Times New Roman"/>
          <w:color w:val="000000"/>
        </w:rPr>
        <w:br/>
        <w:t>- Вiдстроченi податковi</w:t>
      </w:r>
      <w:r>
        <w:rPr>
          <w:rFonts w:eastAsia="Times New Roman"/>
          <w:color w:val="000000"/>
        </w:rPr>
        <w:t xml:space="preserve"> активи i зобов’язання.</w:t>
      </w:r>
      <w:r>
        <w:rPr>
          <w:rFonts w:eastAsia="Times New Roman"/>
          <w:color w:val="000000"/>
        </w:rPr>
        <w:br/>
        <w:t>Примiтка 3. Основнi положення облiкової полiтики</w:t>
      </w:r>
      <w:r>
        <w:rPr>
          <w:rFonts w:eastAsia="Times New Roman"/>
          <w:color w:val="000000"/>
        </w:rPr>
        <w:br/>
        <w:t>Основнi засоби</w:t>
      </w:r>
      <w:r>
        <w:rPr>
          <w:rFonts w:eastAsia="Times New Roman"/>
          <w:color w:val="000000"/>
        </w:rPr>
        <w:br/>
        <w:t>Об’єкти необоротних активiв вiдображаються у звiтi про фiнансовий стан Товариства по первiснiй вартостi за мiнусом накопиченого зносу та будь-яких збиткiв вiд знецiненн</w:t>
      </w:r>
      <w:r>
        <w:rPr>
          <w:rFonts w:eastAsia="Times New Roman"/>
          <w:color w:val="000000"/>
        </w:rPr>
        <w:t>я об’єкту. Первiсна вартiсть таких засобiв включає витрати, безпосередньо пов’язанi iз придбанням активiв, i, по квалiфiкацiйним активам, капiталiзованi витрати за позиками. Для об’єктiв, зведених господарським способом – собiвартiстю будуть визнанi всi ви</w:t>
      </w:r>
      <w:r>
        <w:rPr>
          <w:rFonts w:eastAsia="Times New Roman"/>
          <w:color w:val="000000"/>
        </w:rPr>
        <w:t>трати, безпосередньо пов’язанi з веденням такого будiвництва та розподiленi накладнi витрати (матерiали, заробiтна плата, амортизацiя обладнання, задiяного у будiвництвi та iн.).</w:t>
      </w:r>
      <w:r>
        <w:rPr>
          <w:rFonts w:eastAsia="Times New Roman"/>
          <w:color w:val="000000"/>
        </w:rPr>
        <w:br/>
        <w:t xml:space="preserve">Витрати на ремонт та обслуговування вiдносяться в склад витрат того перiоду, </w:t>
      </w:r>
      <w:r>
        <w:rPr>
          <w:rFonts w:eastAsia="Times New Roman"/>
          <w:color w:val="000000"/>
        </w:rPr>
        <w:t>коли такi витрати були понесенi.</w:t>
      </w:r>
      <w:r>
        <w:rPr>
          <w:rFonts w:eastAsia="Times New Roman"/>
          <w:color w:val="000000"/>
        </w:rPr>
        <w:br/>
        <w:t>Витрати на реконструкцiю та модернiзацiю капiталiзуються. Непридатнi для подальшого використання частини основних засобiв визнаються в складi запасiв i в подальшому реалiзуються як брухт.</w:t>
      </w:r>
      <w:r>
        <w:rPr>
          <w:rFonts w:eastAsia="Times New Roman"/>
          <w:color w:val="000000"/>
        </w:rPr>
        <w:br/>
        <w:t>Прибутки (збитки) вiд вибуття основ</w:t>
      </w:r>
      <w:r>
        <w:rPr>
          <w:rFonts w:eastAsia="Times New Roman"/>
          <w:color w:val="000000"/>
        </w:rPr>
        <w:t>них засобiв вiдображаються в складi прибуткiв та збиткiв по мiрi їх виникнення.</w:t>
      </w:r>
      <w:r>
        <w:rPr>
          <w:rFonts w:eastAsia="Times New Roman"/>
          <w:color w:val="000000"/>
        </w:rPr>
        <w:br/>
        <w:t>У вартiсть незавершеного будiвництва включенi аванси, виданi на капiтальне будiвництво i придбання основних засобiв.</w:t>
      </w:r>
      <w:r>
        <w:rPr>
          <w:rFonts w:eastAsia="Times New Roman"/>
          <w:color w:val="000000"/>
        </w:rPr>
        <w:br/>
        <w:t>Вартiсть об’єктiв основних засобiв вiдноситься на витрати ш</w:t>
      </w:r>
      <w:r>
        <w:rPr>
          <w:rFonts w:eastAsia="Times New Roman"/>
          <w:color w:val="000000"/>
        </w:rPr>
        <w:t>ляхом нарахування амортизацiї протягом строку корисного використання такого активу. Для всiх об’єктiв основних засобiв, амортизацiя розраховується прямолiнiйним методом.</w:t>
      </w:r>
      <w:r>
        <w:rPr>
          <w:rFonts w:eastAsia="Times New Roman"/>
          <w:color w:val="000000"/>
        </w:rPr>
        <w:br/>
        <w:t>Товариство роздiляє об’єкти основних засобiв на наступнi групи:</w:t>
      </w:r>
      <w:r>
        <w:rPr>
          <w:rFonts w:eastAsia="Times New Roman"/>
          <w:color w:val="000000"/>
        </w:rPr>
        <w:br/>
        <w:t>- Будови та споруди;</w:t>
      </w:r>
      <w:r>
        <w:rPr>
          <w:rFonts w:eastAsia="Times New Roman"/>
          <w:color w:val="000000"/>
        </w:rPr>
        <w:br/>
        <w:t>-</w:t>
      </w:r>
      <w:r>
        <w:rPr>
          <w:rFonts w:eastAsia="Times New Roman"/>
          <w:color w:val="000000"/>
        </w:rPr>
        <w:t xml:space="preserve"> Машини та обладнання;</w:t>
      </w:r>
      <w:r>
        <w:rPr>
          <w:rFonts w:eastAsia="Times New Roman"/>
          <w:color w:val="000000"/>
        </w:rPr>
        <w:br/>
        <w:t>- Автотранспорт;</w:t>
      </w:r>
      <w:r>
        <w:rPr>
          <w:rFonts w:eastAsia="Times New Roman"/>
          <w:color w:val="000000"/>
        </w:rPr>
        <w:br/>
        <w:t>- Iнструменти, прилади, iнвентар;</w:t>
      </w:r>
      <w:r>
        <w:rPr>
          <w:rFonts w:eastAsia="Times New Roman"/>
          <w:color w:val="000000"/>
        </w:rPr>
        <w:br/>
        <w:t>- Iншi основнi засоби.</w:t>
      </w:r>
      <w:r>
        <w:rPr>
          <w:rFonts w:eastAsia="Times New Roman"/>
          <w:color w:val="000000"/>
        </w:rPr>
        <w:br/>
        <w:t>Для кожного об’єкту основних засобiв встановлюється свiй очiкуваний строк корисного використання. В деяких випадках, очiкуваний строк корисного використання мо</w:t>
      </w:r>
      <w:r>
        <w:rPr>
          <w:rFonts w:eastAsia="Times New Roman"/>
          <w:color w:val="000000"/>
        </w:rPr>
        <w:t>же бути меншим, анiж строк економiчної служби активу в силу специфiки очiкуваної корисностi активу для Товариства. Розрахункова оцiнка строку корисного використання активу проводиться iз застосуванням професiйного судження, заснованого на досвiдi роботи То</w:t>
      </w:r>
      <w:r>
        <w:rPr>
          <w:rFonts w:eastAsia="Times New Roman"/>
          <w:color w:val="000000"/>
        </w:rPr>
        <w:t>вариства з аналогiчними активами. Очiкуваний строк корисного використання регулярно (не рiдше одного разу на рiк) перевiряється, i, при необхiдностi, переглядається. Амортизацiя основних засобiв нараховується лiнiйним методом протягом таких очiкуваних стро</w:t>
      </w:r>
      <w:r>
        <w:rPr>
          <w:rFonts w:eastAsia="Times New Roman"/>
          <w:color w:val="000000"/>
        </w:rPr>
        <w:t>кiв корисної служби вiдповiдних активiв:</w:t>
      </w:r>
      <w:r>
        <w:rPr>
          <w:rFonts w:eastAsia="Times New Roman"/>
          <w:color w:val="000000"/>
        </w:rPr>
        <w:br/>
        <w:t>Група основних засобiв Перiод (рокiв)</w:t>
      </w:r>
      <w:r>
        <w:rPr>
          <w:rFonts w:eastAsia="Times New Roman"/>
          <w:color w:val="000000"/>
        </w:rPr>
        <w:br/>
        <w:t>Будiвлi 20-40</w:t>
      </w:r>
      <w:r>
        <w:rPr>
          <w:rFonts w:eastAsia="Times New Roman"/>
          <w:color w:val="000000"/>
        </w:rPr>
        <w:br/>
        <w:t>Машини та обладнання 7-20</w:t>
      </w:r>
      <w:r>
        <w:rPr>
          <w:rFonts w:eastAsia="Times New Roman"/>
          <w:color w:val="000000"/>
        </w:rPr>
        <w:br/>
        <w:t>Автотранспорт 5-20</w:t>
      </w:r>
      <w:r>
        <w:rPr>
          <w:rFonts w:eastAsia="Times New Roman"/>
          <w:color w:val="000000"/>
        </w:rPr>
        <w:br/>
        <w:t>Iнструменти, прилади, iнвентар 5-10</w:t>
      </w:r>
      <w:r>
        <w:rPr>
          <w:rFonts w:eastAsia="Times New Roman"/>
          <w:color w:val="000000"/>
        </w:rPr>
        <w:br/>
        <w:t>Iншi основнi засоби 1-10</w:t>
      </w:r>
      <w:r>
        <w:rPr>
          <w:rFonts w:eastAsia="Times New Roman"/>
          <w:color w:val="000000"/>
        </w:rPr>
        <w:br/>
        <w:t>Товариство оцiнює строк корисного використання основних з</w:t>
      </w:r>
      <w:r>
        <w:rPr>
          <w:rFonts w:eastAsia="Times New Roman"/>
          <w:color w:val="000000"/>
        </w:rPr>
        <w:t>асобiв не рiдше, анiж на кiнець кожного фiнансового року i, якщо очiкування вiдрiзняються вiд попереднiх оцiнок, змiни вiдображаються як змiна в облiкових оцiнках у вiдповiдностi до МСФО 8 (IAS 8) «Облiкова полiтика, змiни в облiкових оцiнках та помилки».</w:t>
      </w:r>
      <w:r>
        <w:rPr>
          <w:rFonts w:eastAsia="Times New Roman"/>
          <w:color w:val="000000"/>
        </w:rPr>
        <w:br/>
      </w:r>
      <w:r>
        <w:rPr>
          <w:rFonts w:eastAsia="Times New Roman"/>
          <w:color w:val="000000"/>
        </w:rPr>
        <w:t>Такi оцiнки можуть справляти суттєвий вплив на балансову вартiсть основних засобiв та на амортизацiйнi вiдрахування протягом перiоду.</w:t>
      </w:r>
      <w:r>
        <w:rPr>
          <w:rFonts w:eastAsia="Times New Roman"/>
          <w:color w:val="000000"/>
        </w:rPr>
        <w:br/>
        <w:t>Знецiнення активiв</w:t>
      </w:r>
      <w:r>
        <w:rPr>
          <w:rFonts w:eastAsia="Times New Roman"/>
          <w:color w:val="000000"/>
        </w:rPr>
        <w:br/>
        <w:t xml:space="preserve">Товариство оцiнює балансову вартiсть матерiальних та нематерiальних активiв на предмет наявностi ознак </w:t>
      </w:r>
      <w:r>
        <w:rPr>
          <w:rFonts w:eastAsia="Times New Roman"/>
          <w:color w:val="000000"/>
        </w:rPr>
        <w:t xml:space="preserve">знецiнення таких активiв. При оцiнцi на знецiнення активiв, якi не генерують незалежнi грошовi потоки, такi активи вiдносяться до вiдповiдної одиницi, яка такi потоки генерує. Наступнi змiни у вiднесення активiв до одиницi, яка генерує грошовi потоки, або </w:t>
      </w:r>
      <w:r>
        <w:rPr>
          <w:rFonts w:eastAsia="Times New Roman"/>
          <w:color w:val="000000"/>
        </w:rPr>
        <w:t>ж розподiленнi таких грошових потокiв у перiодах можуть мати суттєвий вплив на балансову вартiсть вiдповiдних активiв.</w:t>
      </w:r>
      <w:r>
        <w:rPr>
          <w:rFonts w:eastAsia="Times New Roman"/>
          <w:color w:val="000000"/>
        </w:rPr>
        <w:br/>
        <w:t>Резерв на знецiнення торгової та iншої дебiторської заборгованостi</w:t>
      </w:r>
      <w:r>
        <w:rPr>
          <w:rFonts w:eastAsia="Times New Roman"/>
          <w:color w:val="000000"/>
        </w:rPr>
        <w:br/>
        <w:t>Товариство нараховує резерв на знецiнення торгової та iншої дебiторськ</w:t>
      </w:r>
      <w:r>
        <w:rPr>
          <w:rFonts w:eastAsia="Times New Roman"/>
          <w:color w:val="000000"/>
        </w:rPr>
        <w:t>ої заборгованостi виходячи iз оцiнки Товариства можливостi стягнення заборгованостi з конкретних клiєнтiв. Якщо вiдбувається зниження кредитоспроможностi будь-якого iз крупних клiєнтiв, або фактичнi збитки вiд невиконання зобов’язань боржниками перевищують</w:t>
      </w:r>
      <w:r>
        <w:rPr>
          <w:rFonts w:eastAsia="Times New Roman"/>
          <w:color w:val="000000"/>
        </w:rPr>
        <w:t xml:space="preserve"> оцiнки Товариства, фактичнi результати можуть вiдрiзнятися вiд вказаних оцiнок.</w:t>
      </w:r>
      <w:r>
        <w:rPr>
          <w:rFonts w:eastAsia="Times New Roman"/>
          <w:color w:val="000000"/>
        </w:rPr>
        <w:br/>
        <w:t>Якщо Товариство визначає, що не iснує об’єктивного пiдтвердження факту знецiнення конкретної дебiторської заборгованостi, незалежно вiд суми, така дебiторська заборгованiсть в</w:t>
      </w:r>
      <w:r>
        <w:rPr>
          <w:rFonts w:eastAsia="Times New Roman"/>
          <w:color w:val="000000"/>
        </w:rPr>
        <w:t>ключається до категорiї дебiторiв iз близькими характеристиками кредитного ризику. Сукупнi заборгованiсть за такими категорiями, в свою чергу, тестується на предмет знецiнення.</w:t>
      </w:r>
      <w:r>
        <w:rPr>
          <w:rFonts w:eastAsia="Times New Roman"/>
          <w:color w:val="000000"/>
        </w:rPr>
        <w:br/>
        <w:t>Характеристики кредитного ризику, вiдповiдно до яких вiдбувається групування де</w:t>
      </w:r>
      <w:r>
        <w:rPr>
          <w:rFonts w:eastAsia="Times New Roman"/>
          <w:color w:val="000000"/>
        </w:rPr>
        <w:t>бiторської заборгованостi, пов’язанi iз оцiнкою майбутнiх грошових потокiв, якi генеруються такою заборгованiстю i в свою чергу залежать вiд здатностi боржника погасити заборгованiсть вiдповiдно до погоджених умов.</w:t>
      </w:r>
      <w:r>
        <w:rPr>
          <w:rFonts w:eastAsia="Times New Roman"/>
          <w:color w:val="000000"/>
        </w:rPr>
        <w:br/>
        <w:t>Майбутнi грошовi потоки за групою дебiтор</w:t>
      </w:r>
      <w:r>
        <w:rPr>
          <w:rFonts w:eastAsia="Times New Roman"/>
          <w:color w:val="000000"/>
        </w:rPr>
        <w:t>iв, якi оцiнюються в сукупностi на предмет знецiнення, визначаються iз договiрних грошових потокiв, поточних економiчних умов в цiлому, строкiв виникнення дебiторської заборгованостi, досвiд Товариства по списанню такої заборгованостi в минулому, кредитосп</w:t>
      </w:r>
      <w:r>
        <w:rPr>
          <w:rFonts w:eastAsia="Times New Roman"/>
          <w:color w:val="000000"/>
        </w:rPr>
        <w:t>роможностi покупцiв, змiни умов оплати за договорами та iнших обставин, якi, на думку Товариства, можуть вплинути на майбутнi грошовi потоки вiд такої заборгованостi.</w:t>
      </w:r>
      <w:r>
        <w:rPr>
          <w:rFonts w:eastAsia="Times New Roman"/>
          <w:color w:val="000000"/>
        </w:rPr>
        <w:br/>
        <w:t>Змiни в економiцi, галузевiй специфiцi або ж у фiнансовому становищi окремих клiєнтiв мож</w:t>
      </w:r>
      <w:r>
        <w:rPr>
          <w:rFonts w:eastAsia="Times New Roman"/>
          <w:color w:val="000000"/>
        </w:rPr>
        <w:t>уть мати наслiдком коригування величини резерву на знецiнення торгової та iншої дебiторської заборгованостi, вiдображеного у фiнансовiй звiтностi.</w:t>
      </w:r>
      <w:r>
        <w:rPr>
          <w:rFonts w:eastAsia="Times New Roman"/>
          <w:color w:val="000000"/>
        </w:rPr>
        <w:br/>
        <w:t>Оцiнка доходiв</w:t>
      </w:r>
      <w:r>
        <w:rPr>
          <w:rFonts w:eastAsia="Times New Roman"/>
          <w:color w:val="000000"/>
        </w:rPr>
        <w:br/>
        <w:t>Доходи вiд реалiзацiї визнаються у розмiрi справедливої вартостi винагороди i представляє собо</w:t>
      </w:r>
      <w:r>
        <w:rPr>
          <w:rFonts w:eastAsia="Times New Roman"/>
          <w:color w:val="000000"/>
        </w:rPr>
        <w:t>ю суму, що очiкується отримати (або вже отриману) за товари, роботи чи послуги, наданi в ходi звичайної господарської дiяльностi, за вирахування очiкуваних повернень товарiв покупцями, знижок та iнших аналогiчних вирахувань, а також за вирахуванням податку</w:t>
      </w:r>
      <w:r>
        <w:rPr>
          <w:rFonts w:eastAsia="Times New Roman"/>
          <w:color w:val="000000"/>
        </w:rPr>
        <w:t xml:space="preserve"> на додану вартiсть. </w:t>
      </w:r>
      <w:r>
        <w:rPr>
          <w:rFonts w:eastAsia="Times New Roman"/>
          <w:color w:val="000000"/>
        </w:rPr>
        <w:br/>
        <w:t>Реалiзацiя товарiв</w:t>
      </w:r>
      <w:r>
        <w:rPr>
          <w:rFonts w:eastAsia="Times New Roman"/>
          <w:color w:val="000000"/>
        </w:rPr>
        <w:br/>
        <w:t>Доходи вiд реалiзацiї товарiв визнаються за умови використання всiх наведених нижче положень:</w:t>
      </w:r>
      <w:r>
        <w:rPr>
          <w:rFonts w:eastAsia="Times New Roman"/>
          <w:color w:val="000000"/>
        </w:rPr>
        <w:br/>
        <w:t>• Товариство передало покупцю всi суттєвi ризики i вигоди, пов’язанi з володiнням товарами;</w:t>
      </w:r>
      <w:r>
        <w:rPr>
          <w:rFonts w:eastAsia="Times New Roman"/>
          <w:color w:val="000000"/>
        </w:rPr>
        <w:br/>
        <w:t>• Товариство бiльше не контро</w:t>
      </w:r>
      <w:r>
        <w:rPr>
          <w:rFonts w:eastAsia="Times New Roman"/>
          <w:color w:val="000000"/>
        </w:rPr>
        <w:t>лює товари в тiй мiрi, яка зазвичай асоцiюється с правом власностi на товари;</w:t>
      </w:r>
      <w:r>
        <w:rPr>
          <w:rFonts w:eastAsia="Times New Roman"/>
          <w:color w:val="000000"/>
        </w:rPr>
        <w:br/>
        <w:t>• Сума доходiв може бути достовiрно визначена;</w:t>
      </w:r>
      <w:r>
        <w:rPr>
          <w:rFonts w:eastAsia="Times New Roman"/>
          <w:color w:val="000000"/>
        </w:rPr>
        <w:br/>
        <w:t>• Iснує висока вiрогiднiсть отримання економiчних вигод, пов’язаних з операцiєю; i</w:t>
      </w:r>
      <w:r>
        <w:rPr>
          <w:rFonts w:eastAsia="Times New Roman"/>
          <w:color w:val="000000"/>
        </w:rPr>
        <w:br/>
        <w:t>• Понесенi або очiкуванi витрати, пов’язанi з оп</w:t>
      </w:r>
      <w:r>
        <w:rPr>
          <w:rFonts w:eastAsia="Times New Roman"/>
          <w:color w:val="000000"/>
        </w:rPr>
        <w:t>ерацiєю, можуть бути достовiрно визначенi.</w:t>
      </w:r>
      <w:r>
        <w:rPr>
          <w:rFonts w:eastAsia="Times New Roman"/>
          <w:color w:val="000000"/>
        </w:rPr>
        <w:br/>
        <w:t>Надання послуг</w:t>
      </w:r>
      <w:r>
        <w:rPr>
          <w:rFonts w:eastAsia="Times New Roman"/>
          <w:color w:val="000000"/>
        </w:rPr>
        <w:br/>
        <w:t>Доходи вiд надання послуг визнаються, коли: сума доходiв може бути достовiрно визначена; iснує вiрогiднiсть того, що економiчнi вигоди, пов’язанi з операцiєю, надiйдуть Товариству i понесенi та очiк</w:t>
      </w:r>
      <w:r>
        <w:rPr>
          <w:rFonts w:eastAsia="Times New Roman"/>
          <w:color w:val="000000"/>
        </w:rPr>
        <w:t>уванi витрати, пов’язанi з операцiєю, можуть бути достовiрно визначенi.</w:t>
      </w:r>
      <w:r>
        <w:rPr>
          <w:rFonts w:eastAsia="Times New Roman"/>
          <w:color w:val="000000"/>
        </w:rPr>
        <w:br/>
        <w:t>Судовi спори</w:t>
      </w:r>
      <w:r>
        <w:rPr>
          <w:rFonts w:eastAsia="Times New Roman"/>
          <w:color w:val="000000"/>
        </w:rPr>
        <w:br/>
        <w:t>Товариство використовує судження для оцiнки i визнання резервiв i розкриття умовних зобов'язань вiдносно наявних судових розглядiв та iнших претензiй, якi очiкують рiшення</w:t>
      </w:r>
      <w:r>
        <w:rPr>
          <w:rFonts w:eastAsia="Times New Roman"/>
          <w:color w:val="000000"/>
        </w:rPr>
        <w:t xml:space="preserve"> шляхом мирного врегулювання, захисту iнтересiв в судi або державного втручання, а також розкриття iнших умовних зобов'язань. Судження пов'язанi з оцiнкою вiрогiдностi позитивного результату наявних претензiй або виникнення зобов'язання, а також можливої в</w:t>
      </w:r>
      <w:r>
        <w:rPr>
          <w:rFonts w:eastAsia="Times New Roman"/>
          <w:color w:val="000000"/>
        </w:rPr>
        <w:t>еличини резерву, необхiдного для остаточного врегулювання. У зв'язку з невизначенiстю, властивiй процедурi оцiнки, фактичнi витрати можуть вiдрiзнятися вiд нарахованих резервiв. Оцiнка величини нарахованих резервiв може мiнятися у мiру отримання нової iнфо</w:t>
      </w:r>
      <w:r>
        <w:rPr>
          <w:rFonts w:eastAsia="Times New Roman"/>
          <w:color w:val="000000"/>
        </w:rPr>
        <w:t>рмацiї. Перегляд оцiнок величин нарахованих зобов'язань може мати iстотний вплив на майбутнi операцiйнi результати.</w:t>
      </w:r>
      <w:r>
        <w:rPr>
          <w:rFonts w:eastAsia="Times New Roman"/>
          <w:color w:val="000000"/>
        </w:rPr>
        <w:br/>
        <w:t>Вiдстроченi податковi активи та зобов’язання</w:t>
      </w:r>
      <w:r>
        <w:rPr>
          <w:rFonts w:eastAsia="Times New Roman"/>
          <w:color w:val="000000"/>
        </w:rPr>
        <w:br/>
        <w:t>Вiдстроченi податковi активи та зобов’язання переглядаються на кожну звiтну дату i знижуються у</w:t>
      </w:r>
      <w:r>
        <w:rPr>
          <w:rFonts w:eastAsia="Times New Roman"/>
          <w:color w:val="000000"/>
        </w:rPr>
        <w:t xml:space="preserve"> випадку, якщо стає очевидно, що не буде отриманий вiдповiдний прибуток до оподаткування. Оцiнка вiрогiдностi включає судження, що ґрунтуються на очiкуваних результатах дiяльностi. Для оцiнки вiрогiдностi реалiзацiї вiдстрочених податкових активiв (зобов’я</w:t>
      </w:r>
      <w:r>
        <w:rPr>
          <w:rFonts w:eastAsia="Times New Roman"/>
          <w:color w:val="000000"/>
        </w:rPr>
        <w:t>зань) в майбутньому використовуються рiзнi фактори, включаючи операцiйнi результати минулих рокiв, операцiйний план, закiнчення термiну вiдшкодування податкових збиткiв i стратегiї податкового планування. Якщо фактичнi результати вiдрiзняються вiд оцiнених</w:t>
      </w:r>
      <w:r>
        <w:rPr>
          <w:rFonts w:eastAsia="Times New Roman"/>
          <w:color w:val="000000"/>
        </w:rPr>
        <w:t>, або цi оцiнки повиннi бути переглянутi в майбутнiх перiодах, це може чинити негативний вплив на фiнансове положення, результат вiд операцiй i потоки грошових коштiв. У випадку якщо величина визнання вiдстрочених податкових активiв в майбутньому повинна б</w:t>
      </w:r>
      <w:r>
        <w:rPr>
          <w:rFonts w:eastAsia="Times New Roman"/>
          <w:color w:val="000000"/>
        </w:rPr>
        <w:t>ути зменшена, це скорочення буде визнано в звiтi про сукупний дохiд.</w:t>
      </w:r>
      <w:r>
        <w:rPr>
          <w:rFonts w:eastAsia="Times New Roman"/>
          <w:color w:val="000000"/>
        </w:rPr>
        <w:br/>
        <w:t>Оренда</w:t>
      </w:r>
      <w:r>
        <w:rPr>
          <w:rFonts w:eastAsia="Times New Roman"/>
          <w:color w:val="000000"/>
        </w:rPr>
        <w:br/>
        <w:t>Оренда, за умовами якої, до Товариства перейдуть всi ризики i вигоди, пов’язанi iз правом власностi на актив, буде класифiкуватися як фiнансова оренда. Iншi види оренди класифiкуют</w:t>
      </w:r>
      <w:r>
        <w:rPr>
          <w:rFonts w:eastAsia="Times New Roman"/>
          <w:color w:val="000000"/>
        </w:rPr>
        <w:t>ься як операцiйна оренда.</w:t>
      </w:r>
      <w:r>
        <w:rPr>
          <w:rFonts w:eastAsia="Times New Roman"/>
          <w:color w:val="000000"/>
        </w:rPr>
        <w:br/>
        <w:t>Витрати по операцiйнiй орендi вiдноситься на витрати рiвномiрно протягом термiну оренди об’єкта.</w:t>
      </w:r>
      <w:r>
        <w:rPr>
          <w:rFonts w:eastAsia="Times New Roman"/>
          <w:color w:val="000000"/>
        </w:rPr>
        <w:br/>
        <w:t>Активи, отриманi на умовах фiнансової оренди, визнаються та вiдображаються у складi об’єктiв основних засобiв по найменшiй iз: справе</w:t>
      </w:r>
      <w:r>
        <w:rPr>
          <w:rFonts w:eastAsia="Times New Roman"/>
          <w:color w:val="000000"/>
        </w:rPr>
        <w:t>дливiй вартостi об’єкта на дату придбання чи поточнiй дисконтованiй вартостi майбутнiх мiнiмальних орендних платежiв.</w:t>
      </w:r>
      <w:r>
        <w:rPr>
          <w:rFonts w:eastAsia="Times New Roman"/>
          <w:color w:val="000000"/>
        </w:rPr>
        <w:br/>
        <w:t>Платiж за фiнансовою орендою розподiляється мiж фiнансовими витратами та погашенням суми основного боргу щоб досягти постiйної ставки вiдс</w:t>
      </w:r>
      <w:r>
        <w:rPr>
          <w:rFonts w:eastAsia="Times New Roman"/>
          <w:color w:val="000000"/>
        </w:rPr>
        <w:t>отка на залишок суми основного боргу. Витрати за фiнансовою орендою включають у склад витрат на вiдсотки у звiтi про фiнансовi результати.</w:t>
      </w:r>
      <w:r>
        <w:rPr>
          <w:rFonts w:eastAsia="Times New Roman"/>
          <w:color w:val="000000"/>
        </w:rPr>
        <w:br/>
        <w:t>Полiтика щодо амортизацiї об’єктiв основних засобiв, отриманих за фiнансовою орендою, вiдповiдає загальнiй полiтицi н</w:t>
      </w:r>
      <w:r>
        <w:rPr>
          <w:rFonts w:eastAsia="Times New Roman"/>
          <w:color w:val="000000"/>
        </w:rPr>
        <w:t>арахування амортизацiї на власнi об’єкти основних засобiв. Якщо за умовами фiнансового лiзингу Товариство в кiнцi строку договору не отримує право власностi на об’єкт, то строком амортизацiї буде менший iз строку дiї договору або строку корисного використа</w:t>
      </w:r>
      <w:r>
        <w:rPr>
          <w:rFonts w:eastAsia="Times New Roman"/>
          <w:color w:val="000000"/>
        </w:rPr>
        <w:t>ння.</w:t>
      </w:r>
      <w:r>
        <w:rPr>
          <w:rFonts w:eastAsia="Times New Roman"/>
          <w:color w:val="000000"/>
        </w:rPr>
        <w:br/>
        <w:t>Нематерiальнi активи</w:t>
      </w:r>
      <w:r>
        <w:rPr>
          <w:rFonts w:eastAsia="Times New Roman"/>
          <w:color w:val="000000"/>
        </w:rPr>
        <w:br/>
        <w:t>Нематерiальнi активi вiдображаються в облiку по первiснiй вартостi за вирахуванням нарахованої сум нарахованої амортизацiї та резерву пiд знецiнення.</w:t>
      </w:r>
      <w:r>
        <w:rPr>
          <w:rFonts w:eastAsia="Times New Roman"/>
          <w:color w:val="000000"/>
        </w:rPr>
        <w:br/>
        <w:t>Самостiйно створенi нематерiальнi активи визнаються лише якщо вони створенi на с</w:t>
      </w:r>
      <w:r>
        <w:rPr>
          <w:rFonts w:eastAsia="Times New Roman"/>
          <w:color w:val="000000"/>
        </w:rPr>
        <w:t>тадiї розробки (в розумiннi МСФО 38 «Нематерiальнi активи») i Товариство може продемонструвати наступне:</w:t>
      </w:r>
      <w:r>
        <w:rPr>
          <w:rFonts w:eastAsia="Times New Roman"/>
          <w:color w:val="000000"/>
        </w:rPr>
        <w:br/>
        <w:t>- Технiчну здiйсненнiсть завершення створення нематерiального активу, так, щоб його можна було використовувати або продано;</w:t>
      </w:r>
      <w:r>
        <w:rPr>
          <w:rFonts w:eastAsia="Times New Roman"/>
          <w:color w:val="000000"/>
        </w:rPr>
        <w:br/>
        <w:t>- Намiр завершити створення</w:t>
      </w:r>
      <w:r>
        <w:rPr>
          <w:rFonts w:eastAsia="Times New Roman"/>
          <w:color w:val="000000"/>
        </w:rPr>
        <w:t xml:space="preserve"> нематерiального активу та використовувати його або продати;</w:t>
      </w:r>
      <w:r>
        <w:rPr>
          <w:rFonts w:eastAsia="Times New Roman"/>
          <w:color w:val="000000"/>
        </w:rPr>
        <w:br/>
        <w:t>- Здатна використати нематерiальний актив;</w:t>
      </w:r>
      <w:r>
        <w:rPr>
          <w:rFonts w:eastAsia="Times New Roman"/>
          <w:color w:val="000000"/>
        </w:rPr>
        <w:br/>
        <w:t>- Те, яким чином нематерiальний актив буде створювати ймовiрнi майбутнi економiчнi вигоди;</w:t>
      </w:r>
      <w:r>
        <w:rPr>
          <w:rFonts w:eastAsia="Times New Roman"/>
          <w:color w:val="000000"/>
        </w:rPr>
        <w:br/>
        <w:t>- Наявнiсть достатнiх технiчних, фiнансових та iнших ресурсiв</w:t>
      </w:r>
      <w:r>
        <w:rPr>
          <w:rFonts w:eastAsia="Times New Roman"/>
          <w:color w:val="000000"/>
        </w:rPr>
        <w:t xml:space="preserve"> для завершення розробки, використання активу.</w:t>
      </w:r>
      <w:r>
        <w:rPr>
          <w:rFonts w:eastAsia="Times New Roman"/>
          <w:color w:val="000000"/>
        </w:rPr>
        <w:br/>
        <w:t>- Здатнiсть надiйно оцiнити витрати, якi вiдносяться до нематерiального активу в процесi його розробки.</w:t>
      </w:r>
      <w:r>
        <w:rPr>
          <w:rFonts w:eastAsia="Times New Roman"/>
          <w:color w:val="000000"/>
        </w:rPr>
        <w:br/>
        <w:t>Амортизацiя нараховується прямолiнiйним методом протягом строку корисного використання активу. Нематерiал</w:t>
      </w:r>
      <w:r>
        <w:rPr>
          <w:rFonts w:eastAsia="Times New Roman"/>
          <w:color w:val="000000"/>
        </w:rPr>
        <w:t>ьнi активи перевiряються на знецiнення при появi ризикiв знецiнення. Очiкуваний строк використання активу перевiряється на кiнець кожного звiтного перiоду. Змiна строкiв корисного використання є змiною облiкових оцiнок i вiдображається перспективно.</w:t>
      </w:r>
      <w:r>
        <w:rPr>
          <w:rFonts w:eastAsia="Times New Roman"/>
          <w:color w:val="000000"/>
        </w:rPr>
        <w:br/>
        <w:t>Запаси</w:t>
      </w:r>
      <w:r>
        <w:rPr>
          <w:rFonts w:eastAsia="Times New Roman"/>
          <w:color w:val="000000"/>
        </w:rPr>
        <w:br/>
        <w:t>Товарно-матерiальнi запаси вiдображаються по найменшiй iз вартостi придбання чи чистої вартостi реалiзацiї.</w:t>
      </w:r>
      <w:r>
        <w:rPr>
          <w:rFonts w:eastAsia="Times New Roman"/>
          <w:color w:val="000000"/>
        </w:rPr>
        <w:br/>
        <w:t>При вiдпуску запасiв в продаж, виробництво та iншому вибуттi оцiнка їх здiйснюється за оцiнкою ФIФО, крiм легкових, вантажних автомобiлiв, автобусi</w:t>
      </w:r>
      <w:r>
        <w:rPr>
          <w:rFonts w:eastAsia="Times New Roman"/>
          <w:color w:val="000000"/>
        </w:rPr>
        <w:t>в, якi вибувають за методом iдентифiкованої собiвартостi.</w:t>
      </w:r>
      <w:r>
        <w:rPr>
          <w:rFonts w:eastAsia="Times New Roman"/>
          <w:color w:val="000000"/>
        </w:rPr>
        <w:br/>
        <w:t>Вартiсть запасiв власного виробництва та вартiсть незавершеного виробництва включає вiдповiдну долю загальновиробничих витрат.</w:t>
      </w:r>
      <w:r>
        <w:rPr>
          <w:rFonts w:eastAsia="Times New Roman"/>
          <w:color w:val="000000"/>
        </w:rPr>
        <w:br/>
        <w:t>Грошовi кошти та їх еквiваленти</w:t>
      </w:r>
      <w:r>
        <w:rPr>
          <w:rFonts w:eastAsia="Times New Roman"/>
          <w:color w:val="000000"/>
        </w:rPr>
        <w:br/>
        <w:t>До складу грошових коштiв вiдносяться г</w:t>
      </w:r>
      <w:r>
        <w:rPr>
          <w:rFonts w:eastAsia="Times New Roman"/>
          <w:color w:val="000000"/>
        </w:rPr>
        <w:t>рошовi кошти на рахунках в банку та в касi, а також депозити до запитання. До складу еквiвалентiв грошових коштiв вiдносяться короткостроковi високолiквiднi фiнансовi вкладення, якi можуть бути легко конвертованi в грошовi кошти, зi строком погашення не бi</w:t>
      </w:r>
      <w:r>
        <w:rPr>
          <w:rFonts w:eastAsia="Times New Roman"/>
          <w:color w:val="000000"/>
        </w:rPr>
        <w:t>льше трьох мiсяцiв, вартiсть яких схильна до незначних коливань.</w:t>
      </w:r>
    </w:p>
    <w:p w:rsidR="00000000" w:rsidRDefault="00412368">
      <w:pPr>
        <w:pStyle w:val="4"/>
        <w:rPr>
          <w:rFonts w:eastAsia="Times New Roman"/>
          <w:color w:val="000000"/>
        </w:rPr>
      </w:pPr>
      <w:r>
        <w:rPr>
          <w:rFonts w:eastAsia="Times New Roman"/>
          <w:color w:val="000000"/>
        </w:rPr>
        <w:t>Продовження тексту приміток</w:t>
      </w:r>
    </w:p>
    <w:p w:rsidR="00000000" w:rsidRDefault="00412368">
      <w:pPr>
        <w:spacing w:after="240"/>
        <w:divId w:val="439492493"/>
        <w:rPr>
          <w:rFonts w:eastAsia="Times New Roman"/>
          <w:color w:val="000000"/>
        </w:rPr>
      </w:pPr>
      <w:r>
        <w:rPr>
          <w:rFonts w:eastAsia="Times New Roman"/>
          <w:color w:val="000000"/>
        </w:rPr>
        <w:t>Фiнансовi iнструменти</w:t>
      </w:r>
      <w:r>
        <w:rPr>
          <w:rFonts w:eastAsia="Times New Roman"/>
          <w:color w:val="000000"/>
        </w:rPr>
        <w:br/>
        <w:t xml:space="preserve">Визнання фiнансових iнструментiв </w:t>
      </w:r>
      <w:r>
        <w:rPr>
          <w:rFonts w:eastAsia="Times New Roman"/>
          <w:color w:val="000000"/>
        </w:rPr>
        <w:br/>
        <w:t>Товариство визнає фiнансовi активи та фiнансовi зобов'язання у звiтi про фiнансовий стан тодi i тiльки тод</w:t>
      </w:r>
      <w:r>
        <w:rPr>
          <w:rFonts w:eastAsia="Times New Roman"/>
          <w:color w:val="000000"/>
        </w:rPr>
        <w:t>i, коли вони стають стороною контрактних зобов'язань щодо фiнансових iнструментiв. Фiнансовi активи та зобов'язання визнаються на дату здiйснення операцiї.</w:t>
      </w:r>
      <w:r>
        <w:rPr>
          <w:rFonts w:eastAsia="Times New Roman"/>
          <w:color w:val="000000"/>
        </w:rPr>
        <w:br/>
        <w:t xml:space="preserve">Згiдно з МСБО 39 «Фiнансовi iнструменти: визнання та оцiнка» фiнансовi активи класифiкуються у такi </w:t>
      </w:r>
      <w:r>
        <w:rPr>
          <w:rFonts w:eastAsia="Times New Roman"/>
          <w:color w:val="000000"/>
        </w:rPr>
        <w:t>чотири категорiї: фiнансовi активи, що переоцiнюються за справедливою вартiстю через прибуток або збиток; позики та дебiторська заборгованiсть; iнвестицiї, утримуванi до погашення, i фiнансовi активи, якi утримуються на пiдприємствi для продажу. При первiс</w:t>
      </w:r>
      <w:r>
        <w:rPr>
          <w:rFonts w:eastAsia="Times New Roman"/>
          <w:color w:val="000000"/>
        </w:rPr>
        <w:t>ному визнаннi фiнансових активiв, вони визнаються за справедливою вартiстю плюс у разi, якщо це не iнвестицiї, що переоцiнюються за справедливою вартiстю через прибуток або збиток, витрати за угодою, прямо пов'язанi з придбанням або випуском фiнансового ак</w:t>
      </w:r>
      <w:r>
        <w:rPr>
          <w:rFonts w:eastAsia="Times New Roman"/>
          <w:color w:val="000000"/>
        </w:rPr>
        <w:t>тиву. Коли Товариство стає стороною за договором, то воно розглядає наявнiсть у ньому вбудованих похiдних iнструментiв. Вбудованi похiднi iнструменти вiдокремлюються вiд основного договору, який не оцiнюється за справедливою вартiстю через прибуток або зби</w:t>
      </w:r>
      <w:r>
        <w:rPr>
          <w:rFonts w:eastAsia="Times New Roman"/>
          <w:color w:val="000000"/>
        </w:rPr>
        <w:t>ток у разi, якщо аналiз показує, що економiчнi характеристики i ризики вбудованих похiдних iнструментiв iстотно вiдрiзняються вiд аналогiчних показникiв основного договору.</w:t>
      </w:r>
      <w:r>
        <w:rPr>
          <w:rFonts w:eastAsia="Times New Roman"/>
          <w:color w:val="000000"/>
        </w:rPr>
        <w:br/>
        <w:t>Товариство класифiкує фiнансовi активи безпосередньо пiсля первiсного визнання i, я</w:t>
      </w:r>
      <w:r>
        <w:rPr>
          <w:rFonts w:eastAsia="Times New Roman"/>
          <w:color w:val="000000"/>
        </w:rPr>
        <w:t xml:space="preserve">кщо це дозволено або прийнятно, переглядає встановлену класифiкацiю наприкiнцi кожного фiнансового року. </w:t>
      </w:r>
      <w:r>
        <w:rPr>
          <w:rFonts w:eastAsia="Times New Roman"/>
          <w:color w:val="000000"/>
        </w:rPr>
        <w:br/>
        <w:t xml:space="preserve">Усi угоди з купiвлi або продажу фiнансових активiв на «стандартних умовах» визнаються на дату укладення угоди, тобто на дату, коли Товариство бере на </w:t>
      </w:r>
      <w:r>
        <w:rPr>
          <w:rFonts w:eastAsia="Times New Roman"/>
          <w:color w:val="000000"/>
        </w:rPr>
        <w:t>себе зобов'язання купити актив. Угоди з купiвлi або продажу на «стандартних умовах» - це купiвля або продаж фiнансових активiв, яка вимагає поставки активу у строк, встановлений законодавством або правилами, прийнятими на певному ринку.</w:t>
      </w:r>
      <w:r>
        <w:rPr>
          <w:rFonts w:eastAsia="Times New Roman"/>
          <w:color w:val="000000"/>
        </w:rPr>
        <w:br/>
        <w:t>Фiнансовi активи, я</w:t>
      </w:r>
      <w:r>
        <w:rPr>
          <w:rFonts w:eastAsia="Times New Roman"/>
          <w:color w:val="000000"/>
        </w:rPr>
        <w:t xml:space="preserve">кi переоцiнюються за справедливою вартiстю через прибуток або збиток </w:t>
      </w:r>
      <w:r>
        <w:rPr>
          <w:rFonts w:eastAsia="Times New Roman"/>
          <w:color w:val="000000"/>
        </w:rPr>
        <w:br/>
        <w:t>Фiнансовий актив є фiнансовим активом, який переоцiнюється за справедливою вартiстю через прибуток або збиток, якщо вiн класифiкується як утримуваний для продажу або є таким пiсля первiс</w:t>
      </w:r>
      <w:r>
        <w:rPr>
          <w:rFonts w:eastAsia="Times New Roman"/>
          <w:color w:val="000000"/>
        </w:rPr>
        <w:t>ного визнання. Фiнансовi активи переоцiнюються за справедливою вартiстю через прибуток або збиток, якщо Компанiя управляє такими iнвестицiями та приймає рiшення про купiвлю або продаж на основi їхньої справедливої вартостi вiдповiдно до прийнятого управлiн</w:t>
      </w:r>
      <w:r>
        <w:rPr>
          <w:rFonts w:eastAsia="Times New Roman"/>
          <w:color w:val="000000"/>
        </w:rPr>
        <w:t xml:space="preserve">ня ризиками або iнвестицiйною стратегiєю. Пiсля первiсного визнання витрати, що мають вiдношення до здiйснення операцiї, визнаються у прибутках або збитках у мiру виникнення. Фiнансовi активи, якi переоцiнюються за справедливою вартiстю через прибуток або </w:t>
      </w:r>
      <w:r>
        <w:rPr>
          <w:rFonts w:eastAsia="Times New Roman"/>
          <w:color w:val="000000"/>
        </w:rPr>
        <w:t>збиток, оцiнюються за справедливою вартiстю; вiдповiднi змiни визнаються у прибутках або збитках. У звiтному перiодi таких активiв у Товариства не було.</w:t>
      </w:r>
      <w:r>
        <w:rPr>
          <w:rFonts w:eastAsia="Times New Roman"/>
          <w:color w:val="000000"/>
        </w:rPr>
        <w:br/>
        <w:t xml:space="preserve">Позики та дебiторська заборгованiсть </w:t>
      </w:r>
      <w:r>
        <w:rPr>
          <w:rFonts w:eastAsia="Times New Roman"/>
          <w:color w:val="000000"/>
        </w:rPr>
        <w:br/>
        <w:t>Позики та дебiторська заборгованiсть – це непохiднi фiнансовi акт</w:t>
      </w:r>
      <w:r>
        <w:rPr>
          <w:rFonts w:eastAsia="Times New Roman"/>
          <w:color w:val="000000"/>
        </w:rPr>
        <w:t>иви з фiксованими або визначуваними платежами, якi не котируються на активному ринку. Пiсля первiсної оцiнки позики та дебiторська заборгованiсть облiковуються за амортизованою вартiстю з використанням ефективної процентної ставки за вирахуванням резерву п</w:t>
      </w:r>
      <w:r>
        <w:rPr>
          <w:rFonts w:eastAsia="Times New Roman"/>
          <w:color w:val="000000"/>
        </w:rPr>
        <w:t>iд знецiнення. Амортизована вартiсть розраховується з урахуванням знижок або премiй, що виникли при придбаннi, i включає комiсiйнi, якi є невiд'ємною частиною ефективної процентної ставки, i витрати по здiйсненню угоди. Доходи i витрати, що виникають при п</w:t>
      </w:r>
      <w:r>
        <w:rPr>
          <w:rFonts w:eastAsia="Times New Roman"/>
          <w:color w:val="000000"/>
        </w:rPr>
        <w:t>рипиненнi визнання активу у фiнансовiй звiтностi, при знецiненнi та нарахуваннi амортизацiї, визнаються у звiтi про фiнансовi результати за перiод.</w:t>
      </w:r>
      <w:r>
        <w:rPr>
          <w:rFonts w:eastAsia="Times New Roman"/>
          <w:color w:val="000000"/>
        </w:rPr>
        <w:br/>
        <w:t>При первiсному визнаннi позики виданi облiковуються за справедливою вартiстю виданих коштiв, яка визначаєтьс</w:t>
      </w:r>
      <w:r>
        <w:rPr>
          <w:rFonts w:eastAsia="Times New Roman"/>
          <w:color w:val="000000"/>
        </w:rPr>
        <w:t>я з використанням ринкових процентних ставок на подiбнi iнструменти, якщо вони iстотно вiдрiзняються вiд процентної ставки за виданою позикою. Виданi позики оцiнюються за амортизованою вартiстю iз застосуванням методу ефективного вiдсотка. Рiзниця мiж спра</w:t>
      </w:r>
      <w:r>
        <w:rPr>
          <w:rFonts w:eastAsia="Times New Roman"/>
          <w:color w:val="000000"/>
        </w:rPr>
        <w:t>ведливою вартiстю виданих коштiв та сумою погашення позики вiдображається як вiдсотки до отримання протягом строку, на який видано позику. Амортизована вартiсть розраховується з урахуванням будь-яких витрат, пов'язаних iз здiйсненням операцiї, та будь-яког</w:t>
      </w:r>
      <w:r>
        <w:rPr>
          <w:rFonts w:eastAsia="Times New Roman"/>
          <w:color w:val="000000"/>
        </w:rPr>
        <w:t xml:space="preserve">о дисконту або премiї при погашеннi. </w:t>
      </w:r>
      <w:r>
        <w:rPr>
          <w:rFonts w:eastAsia="Times New Roman"/>
          <w:color w:val="000000"/>
        </w:rPr>
        <w:br/>
        <w:t>Позики, строк погашення яких бiльше дванадцяти мiсяцiв вiд дати звiту про фiнансовий стан, включаються до складу необоротних активiв.</w:t>
      </w:r>
      <w:r>
        <w:rPr>
          <w:rFonts w:eastAsia="Times New Roman"/>
          <w:color w:val="000000"/>
        </w:rPr>
        <w:br/>
        <w:t>Дебiторська заборгованiсть вiдображається з врахуванням податку на додану вартiсть (</w:t>
      </w:r>
      <w:r>
        <w:rPr>
          <w:rFonts w:eastAsia="Times New Roman"/>
          <w:color w:val="000000"/>
        </w:rPr>
        <w:t xml:space="preserve">ПДВ) та первiсно враховується по вартостi, яку повинен буде сплатити дебiтор. Торгiвельна та iнша дебiторська заборгованiсть коригується на суму резерву пiд знецiнення. Резерв пiд сумнiвну заборгованiсть створюється за наявностi об’єктивних свiдоцтв того, </w:t>
      </w:r>
      <w:r>
        <w:rPr>
          <w:rFonts w:eastAsia="Times New Roman"/>
          <w:color w:val="000000"/>
        </w:rPr>
        <w:t>що компанiя не зможе отримати заборгованiсть з врахуванням вихiдних умов. Ознаками того, що дебiторська заборгованiсть знецiнена вважаються суттєвi фiнансовi труднощi контрагента, ймовiрнiсть його банкрутства, реорганiзацiї, несплата або прострочення плате</w:t>
      </w:r>
      <w:r>
        <w:rPr>
          <w:rFonts w:eastAsia="Times New Roman"/>
          <w:color w:val="000000"/>
        </w:rPr>
        <w:t>жу. У разi, коли дебiторська заборгованiсть стає безнадiйною, вона списується за рахунок резерву пiд сумнiвну дебiторську заборгованiсть. Оплата ранiше списаних сум визнається в складi доходiв перiоду.</w:t>
      </w:r>
      <w:r>
        <w:rPr>
          <w:rFonts w:eastAsia="Times New Roman"/>
          <w:color w:val="000000"/>
        </w:rPr>
        <w:br/>
        <w:t>Справедлива вартiсть</w:t>
      </w:r>
      <w:r>
        <w:rPr>
          <w:rFonts w:eastAsia="Times New Roman"/>
          <w:color w:val="000000"/>
        </w:rPr>
        <w:br/>
        <w:t>Очiкувана справедлива вартiсть фi</w:t>
      </w:r>
      <w:r>
        <w:rPr>
          <w:rFonts w:eastAsia="Times New Roman"/>
          <w:color w:val="000000"/>
        </w:rPr>
        <w:t>нансових активiв i зобов'язань визначається з використанням наявної iнформацiї про ринок i вiдповiдних методiв оцiнки. Однак для iнтерпретацiї маркетингових даних з метою оцiнки справедливої вартостi необхiдний квалiфiкований висновок. Вiдповiдно, при оцiн</w:t>
      </w:r>
      <w:r>
        <w:rPr>
          <w:rFonts w:eastAsia="Times New Roman"/>
          <w:color w:val="000000"/>
        </w:rPr>
        <w:t>цi не обов'язково зазначати суму, яку можна реалiзувати на iснуючому ринку. Використання рiзних маркетингових припущень та/або методiв оцiнки може мати значний вплив на очiкувану справедливу вартiсть.</w:t>
      </w:r>
      <w:r>
        <w:rPr>
          <w:rFonts w:eastAsia="Times New Roman"/>
          <w:color w:val="000000"/>
        </w:rPr>
        <w:br/>
        <w:t>Очiкувана справедлива вартiсть фiнансових активiв i зоб</w:t>
      </w:r>
      <w:r>
        <w:rPr>
          <w:rFonts w:eastAsia="Times New Roman"/>
          <w:color w:val="000000"/>
        </w:rPr>
        <w:t xml:space="preserve">ов'язань визначається з використанням дисконтованих грошових потокiв та iнших вiдповiдних методiв оцiнки на кiнець року; вона не вказує на справедливу вартiсть цих iнструментiв на дату пiдготовки цiєї фiнансової звiтностi. Цi оцiнки не вiдображають нiяких </w:t>
      </w:r>
      <w:r>
        <w:rPr>
          <w:rFonts w:eastAsia="Times New Roman"/>
          <w:color w:val="000000"/>
        </w:rPr>
        <w:t xml:space="preserve">премiй або знижок, якi могли б випливати з пропозицiї одночасного продажу повного пакету певного фiнансового iнструменту Товариства. Оцiнка справедливої вартостi ґрунтується на судженнях щодо передбачуваних майбутнiх грошових потокiв, iснуючої економiчної </w:t>
      </w:r>
      <w:r>
        <w:rPr>
          <w:rFonts w:eastAsia="Times New Roman"/>
          <w:color w:val="000000"/>
        </w:rPr>
        <w:t>ситуацiї, ризикiв, притаманних рiзним фiнансовим iнструментам, та iнших факторiв.</w:t>
      </w:r>
      <w:r>
        <w:rPr>
          <w:rFonts w:eastAsia="Times New Roman"/>
          <w:color w:val="000000"/>
        </w:rPr>
        <w:br/>
        <w:t>Оцiнка справедливої вартостi ґрунтується на iснуючих фiнансових iнструментах без спроб оцiнити вартiсть очiкуваної ф'ючерсної угоди та вартiсть активiв i пасивiв, якi не вваж</w:t>
      </w:r>
      <w:r>
        <w:rPr>
          <w:rFonts w:eastAsia="Times New Roman"/>
          <w:color w:val="000000"/>
        </w:rPr>
        <w:t>аються фiнансовими iнструментами. Крiм того, податкова рамiфiкацiя (розгалуженiсть) пов'язана з реалiзацiєю нереалiзованих прибуткiв i збиткiв, може вплинути на оцiнку справедливої вартостi i тому не враховувалася у цiй звiтностi.</w:t>
      </w:r>
      <w:r>
        <w:rPr>
          <w:rFonts w:eastAsia="Times New Roman"/>
          <w:color w:val="000000"/>
        </w:rPr>
        <w:br/>
        <w:t>Фiнансовi активи i фiнанс</w:t>
      </w:r>
      <w:r>
        <w:rPr>
          <w:rFonts w:eastAsia="Times New Roman"/>
          <w:color w:val="000000"/>
        </w:rPr>
        <w:t xml:space="preserve">овi зобов'язання Товариства мiстять грошовi кошти i еквiваленти грошових коштiв, дебiторську i кредиторську заборгованостi, iншi зобов'язання та позики. Облiкова полiтика щодо їхнього визнання та оцiнки розкривається у вiдповiдних роздiлах цих Примiток. </w:t>
      </w:r>
      <w:r>
        <w:rPr>
          <w:rFonts w:eastAsia="Times New Roman"/>
          <w:color w:val="000000"/>
        </w:rPr>
        <w:br/>
        <w:t>П</w:t>
      </w:r>
      <w:r>
        <w:rPr>
          <w:rFonts w:eastAsia="Times New Roman"/>
          <w:color w:val="000000"/>
        </w:rPr>
        <w:t>ротягом звiтного перiоду Товариство не використовувала фiнансових деривативiв, процентних свопiв i форвардних контрактiв для зменшення валютних або вiдсоткових ризикiв.</w:t>
      </w:r>
      <w:r>
        <w:rPr>
          <w:rFonts w:eastAsia="Times New Roman"/>
          <w:color w:val="000000"/>
        </w:rPr>
        <w:br/>
      </w:r>
      <w:r>
        <w:rPr>
          <w:rFonts w:eastAsia="Times New Roman"/>
          <w:color w:val="000000"/>
        </w:rPr>
        <w:br/>
        <w:t>Аванси виданi</w:t>
      </w:r>
      <w:r>
        <w:rPr>
          <w:rFonts w:eastAsia="Times New Roman"/>
          <w:color w:val="000000"/>
        </w:rPr>
        <w:br/>
        <w:t>Аванси виданi вiдображаються по фактичнiй вартостi за вирахуванням резер</w:t>
      </w:r>
      <w:r>
        <w:rPr>
          <w:rFonts w:eastAsia="Times New Roman"/>
          <w:color w:val="000000"/>
        </w:rPr>
        <w:t>ву пiд знецiнення. Сума авансiв на придбання активу включається до його балансової вартостi при отриманнi Товариством контролю над цим активом та при наявностi ймовiрностi того, що майбутнi економiчнi вигоди, пов’язанi з ним, будуть отриманi Компанiєю. Iнш</w:t>
      </w:r>
      <w:r>
        <w:rPr>
          <w:rFonts w:eastAsia="Times New Roman"/>
          <w:color w:val="000000"/>
        </w:rPr>
        <w:t xml:space="preserve">i аванси списуються за рахунок прибуткiв та збиткiв при отриманнi товарiв або послу, що вiдносяться до них. За наявностi ознак того, що активи, товари та послуги, що вiдносяться до авансiв, не будуть отриманi, балансова вартiсть авансiв пiдлягає списанню, </w:t>
      </w:r>
      <w:r>
        <w:rPr>
          <w:rFonts w:eastAsia="Times New Roman"/>
          <w:color w:val="000000"/>
        </w:rPr>
        <w:t>а вiдповiдний збиток вiд знецiнення вiдображається в складi прибуткiв та збиткiв. Аванси виданi вiдносяться до довгострокових активiв, коли товари або послуги, за якi здiйснена оплата, будуть отриманi через один рiк i пiзнiше, або коли аванси вiдносяться д</w:t>
      </w:r>
      <w:r>
        <w:rPr>
          <w:rFonts w:eastAsia="Times New Roman"/>
          <w:color w:val="000000"/>
        </w:rPr>
        <w:t>о активу, який пiсля первiсного визнання буде вiднесений до категорiї необоротних активiв.</w:t>
      </w:r>
      <w:r>
        <w:rPr>
          <w:rFonts w:eastAsia="Times New Roman"/>
          <w:color w:val="000000"/>
        </w:rPr>
        <w:br/>
        <w:t>Податок на додану вартiсть</w:t>
      </w:r>
      <w:r>
        <w:rPr>
          <w:rFonts w:eastAsia="Times New Roman"/>
          <w:color w:val="000000"/>
        </w:rPr>
        <w:br/>
        <w:t>Податок на додану вартiсть стягується з Товариства за ставкою визначеною в ст.. 193 ПКУ та з урахуванням Пiдроздiлу 2 Роздiлу ХХI «Прикiнц</w:t>
      </w:r>
      <w:r>
        <w:rPr>
          <w:rFonts w:eastAsia="Times New Roman"/>
          <w:color w:val="000000"/>
        </w:rPr>
        <w:t>евi та перехiднi положення» . Зобов’язання Товариства з ПДВ дорiвнює загальнiй сумi ПДВ, що акумульована за звiтний перiод, та виникає на дату вiдвантаження товарiв покупцям (надання послуг) або на дату отримання оплати вiд покупцiв, в залежностi вiд того,</w:t>
      </w:r>
      <w:r>
        <w:rPr>
          <w:rFonts w:eastAsia="Times New Roman"/>
          <w:color w:val="000000"/>
        </w:rPr>
        <w:t xml:space="preserve"> що вiдбулося ранiше. Податковий кредит з ПДВ – це сума, на яку Товариство має право зменшити свої зобов’язання з ПДВ за звiтний перiод. Право на податковий кредит виникає в момент отримання товарiв (робiт, послуг) або в момент оплати постачальнику в залеж</w:t>
      </w:r>
      <w:r>
        <w:rPr>
          <w:rFonts w:eastAsia="Times New Roman"/>
          <w:color w:val="000000"/>
        </w:rPr>
        <w:t>ностi вiд того, що вiдбулося ранiше. ПДВ по операцiям з продажу та придбання визнається в балансi розгорнуто та вiдображається окремо як актив та зобов’язання з ПДВ.</w:t>
      </w:r>
      <w:r>
        <w:rPr>
          <w:rFonts w:eastAsia="Times New Roman"/>
          <w:color w:val="000000"/>
        </w:rPr>
        <w:br/>
      </w:r>
      <w:r>
        <w:rPr>
          <w:rFonts w:eastAsia="Times New Roman"/>
          <w:color w:val="000000"/>
        </w:rPr>
        <w:br/>
        <w:t>Статутний капiтал</w:t>
      </w:r>
      <w:r>
        <w:rPr>
          <w:rFonts w:eastAsia="Times New Roman"/>
          <w:color w:val="000000"/>
        </w:rPr>
        <w:br/>
        <w:t>Звичайнi акцiї класифiкуються у складi статутного капiталу. Витрати, бе</w:t>
      </w:r>
      <w:r>
        <w:rPr>
          <w:rFonts w:eastAsia="Times New Roman"/>
          <w:color w:val="000000"/>
        </w:rPr>
        <w:t>зпосередньо пов'язанi з випуском звичайних акцiй i опцiонiв, визнаються як зменшення капiталу, за вирахуванням вiдповiдних податкiв.</w:t>
      </w:r>
      <w:r>
        <w:rPr>
          <w:rFonts w:eastAsia="Times New Roman"/>
          <w:color w:val="000000"/>
        </w:rPr>
        <w:br/>
        <w:t xml:space="preserve">Зобов’язання за дивiдендами </w:t>
      </w:r>
      <w:r>
        <w:rPr>
          <w:rFonts w:eastAsia="Times New Roman"/>
          <w:color w:val="000000"/>
        </w:rPr>
        <w:br/>
        <w:t>Зобов'язання по виплатi дивiдендiв визнаються у складi зобов'язань в перiодi, в якому дивiденд</w:t>
      </w:r>
      <w:r>
        <w:rPr>
          <w:rFonts w:eastAsia="Times New Roman"/>
          <w:color w:val="000000"/>
        </w:rPr>
        <w:t>и затвердженi акцiонерами.</w:t>
      </w:r>
      <w:r>
        <w:rPr>
          <w:rFonts w:eastAsia="Times New Roman"/>
          <w:color w:val="000000"/>
        </w:rPr>
        <w:br/>
        <w:t>Прибуток на акцiю</w:t>
      </w:r>
      <w:r>
        <w:rPr>
          <w:rFonts w:eastAsia="Times New Roman"/>
          <w:color w:val="000000"/>
        </w:rPr>
        <w:br/>
        <w:t>Прибуток на акцiю розраховується шляхом дiлення прибутку (збитку), що вiдноситься на долю звичайних акцiонерiв, на середньозважене число звичайних акцiй в обiгу.</w:t>
      </w:r>
      <w:r>
        <w:rPr>
          <w:rFonts w:eastAsia="Times New Roman"/>
          <w:color w:val="000000"/>
        </w:rPr>
        <w:br/>
        <w:t>Податок на прибуток</w:t>
      </w:r>
      <w:r>
        <w:rPr>
          <w:rFonts w:eastAsia="Times New Roman"/>
          <w:color w:val="000000"/>
        </w:rPr>
        <w:br/>
        <w:t>Податок на прибуток за рiк вк</w:t>
      </w:r>
      <w:r>
        <w:rPr>
          <w:rFonts w:eastAsia="Times New Roman"/>
          <w:color w:val="000000"/>
        </w:rPr>
        <w:t xml:space="preserve">лючає поточний нарахований податок i вiдстрочений податок. Податок на прибуток визнається в звiтi про фiнансовi результати за винятком випадкiв, коли нарахування податку на прибуток вiдноситься до статей, визнаних безпосередньо в капiталi (в цьому випадку </w:t>
      </w:r>
      <w:r>
        <w:rPr>
          <w:rFonts w:eastAsia="Times New Roman"/>
          <w:color w:val="000000"/>
        </w:rPr>
        <w:t>вiн визнається в капiталi) або ж у складi iншого сукупного доходу (визнається у складi iншого сукупного доходу).</w:t>
      </w:r>
      <w:r>
        <w:rPr>
          <w:rFonts w:eastAsia="Times New Roman"/>
          <w:color w:val="000000"/>
        </w:rPr>
        <w:br/>
        <w:t>Сума поточного податку до сплати розраховується Товариством вiд прибутку до оподаткування, визначуваної вiдповiдно до податкового законодавства</w:t>
      </w:r>
      <w:r>
        <w:rPr>
          <w:rFonts w:eastAsia="Times New Roman"/>
          <w:color w:val="000000"/>
        </w:rPr>
        <w:t xml:space="preserve"> України iз застосуванням податкової ставки, що дiє на звiтну дату, а також включає коригування податкових зобов'язань за минулi роки.</w:t>
      </w:r>
      <w:r>
        <w:rPr>
          <w:rFonts w:eastAsia="Times New Roman"/>
          <w:color w:val="000000"/>
        </w:rPr>
        <w:br/>
        <w:t>Вiдстрочений податок розраховується з використанням балансового методу на суму тимчасових рiзниць мiж балансовою вартiстю</w:t>
      </w:r>
      <w:r>
        <w:rPr>
          <w:rFonts w:eastAsia="Times New Roman"/>
          <w:color w:val="000000"/>
        </w:rPr>
        <w:t xml:space="preserve"> активiв i зобов'язань, використовуванiй для складання фiнансовiй звiтностi, та їх вартiстю, використовуваною для податкових цiлей. Величина вiдстроченого податку визначається з урахуванням очiкуваного способу реалiзацiї активiв або сплати зобов'язань iз з</w:t>
      </w:r>
      <w:r>
        <w:rPr>
          <w:rFonts w:eastAsia="Times New Roman"/>
          <w:color w:val="000000"/>
        </w:rPr>
        <w:t>астосуванням податкових ставок, що дiють або оголошених на звiтну дату. Вiдстроченi податковi активи i зобов'язання приймаються до залiку для цiлей фiнансової звiтностi, оскiльки вони вiдносяться до податку на прибуток, що стягується одним i тим же податко</w:t>
      </w:r>
      <w:r>
        <w:rPr>
          <w:rFonts w:eastAsia="Times New Roman"/>
          <w:color w:val="000000"/>
        </w:rPr>
        <w:t>вим органом.</w:t>
      </w:r>
      <w:r>
        <w:rPr>
          <w:rFonts w:eastAsia="Times New Roman"/>
          <w:color w:val="000000"/>
        </w:rPr>
        <w:br/>
        <w:t>Вiдстрочений податковий актив визнається тiльки в розмiрi, що не перевищує очiкуваної в майбутньому величини податкiв вiд прибутку до оподаткування, за рахунок яких цей актив буде реалiзований. Сума вiдстроченого податкового активу зменшується</w:t>
      </w:r>
      <w:r>
        <w:rPr>
          <w:rFonts w:eastAsia="Times New Roman"/>
          <w:color w:val="000000"/>
        </w:rPr>
        <w:t>, якщо отримання вiдповiдної вигоди вiд його реалiзацiї стає маловiрогiдним.</w:t>
      </w:r>
      <w:r>
        <w:rPr>
          <w:rFonts w:eastAsia="Times New Roman"/>
          <w:color w:val="000000"/>
        </w:rPr>
        <w:br/>
        <w:t>У груднi 2010 року в Українi було прийнято Податковий кодекс, який дiє з сiчня 2011 року, а щодо податку на прибуток пiдприємств – з квiтня 2011 року. Для розрахунку податку на пр</w:t>
      </w:r>
      <w:r>
        <w:rPr>
          <w:rFonts w:eastAsia="Times New Roman"/>
          <w:color w:val="000000"/>
        </w:rPr>
        <w:t>ибуток згiдно з положеннями ПКУ застосовуються такi ставки податку на прибуток:</w:t>
      </w:r>
      <w:r>
        <w:rPr>
          <w:rFonts w:eastAsia="Times New Roman"/>
          <w:color w:val="000000"/>
        </w:rPr>
        <w:br/>
        <w:t xml:space="preserve">до 01 квiтня 2011 – 25 %; </w:t>
      </w:r>
      <w:r>
        <w:rPr>
          <w:rFonts w:eastAsia="Times New Roman"/>
          <w:color w:val="000000"/>
        </w:rPr>
        <w:br/>
        <w:t xml:space="preserve">з 01 квiтня 2011 до 31 грудня 2011 – 23 %; </w:t>
      </w:r>
      <w:r>
        <w:rPr>
          <w:rFonts w:eastAsia="Times New Roman"/>
          <w:color w:val="000000"/>
        </w:rPr>
        <w:br/>
        <w:t xml:space="preserve">з сiчня 2012 року до 31 грудня 2012 – 21 %, </w:t>
      </w:r>
      <w:r>
        <w:rPr>
          <w:rFonts w:eastAsia="Times New Roman"/>
          <w:color w:val="000000"/>
        </w:rPr>
        <w:br/>
        <w:t>з 01 сiчня 2013 до 31 грудня 2013 – 19 %;</w:t>
      </w:r>
      <w:r>
        <w:rPr>
          <w:rFonts w:eastAsia="Times New Roman"/>
          <w:color w:val="000000"/>
        </w:rPr>
        <w:br/>
        <w:t xml:space="preserve">з 01 сiчня 2014 – </w:t>
      </w:r>
      <w:r>
        <w:rPr>
          <w:rFonts w:eastAsia="Times New Roman"/>
          <w:color w:val="000000"/>
        </w:rPr>
        <w:t>18 %.</w:t>
      </w:r>
      <w:r>
        <w:rPr>
          <w:rFonts w:eastAsia="Times New Roman"/>
          <w:color w:val="000000"/>
        </w:rPr>
        <w:br/>
        <w:t>з 01 сiчня 2015 -18%</w:t>
      </w:r>
      <w:r>
        <w:rPr>
          <w:rFonts w:eastAsia="Times New Roman"/>
          <w:color w:val="000000"/>
        </w:rPr>
        <w:br/>
        <w:t>з 01 сiчня 2016 -18 %</w:t>
      </w:r>
      <w:r>
        <w:rPr>
          <w:rFonts w:eastAsia="Times New Roman"/>
          <w:color w:val="000000"/>
        </w:rPr>
        <w:br/>
        <w:t>з 01 сiчня 2017 -18%</w:t>
      </w:r>
      <w:r>
        <w:rPr>
          <w:rFonts w:eastAsia="Times New Roman"/>
          <w:color w:val="000000"/>
        </w:rPr>
        <w:br/>
        <w:t>Однак слiд зазначити, що у вiдповiдностi до норм Закону України № 713 -VII вiд 19.12.2013 р. «Про внесення змiн до Податкового кодексу України про ставки окремих податкiв» ставка податку</w:t>
      </w:r>
      <w:r>
        <w:rPr>
          <w:rFonts w:eastAsia="Times New Roman"/>
          <w:color w:val="000000"/>
        </w:rPr>
        <w:t xml:space="preserve"> на прибуток в 2017 роцi складає 18 %.</w:t>
      </w:r>
      <w:r>
        <w:rPr>
          <w:rFonts w:eastAsia="Times New Roman"/>
          <w:color w:val="000000"/>
        </w:rPr>
        <w:br/>
        <w:t>У цьому звiтi керiвництво Товариство вiдобразило вплив нового Податкового кодексу на поточнi та вiдстроченi податки на прибуток, пов'язанi зi змiною ставок податку на прибуток, а також у зв'язку зi змiною податкової б</w:t>
      </w:r>
      <w:r>
        <w:rPr>
          <w:rFonts w:eastAsia="Times New Roman"/>
          <w:color w:val="000000"/>
        </w:rPr>
        <w:t>алансової вартостi основних засобiв. При розрахунку сум вiдстрочених податкових активiв i зобов'язань Товариство використовувала ставки податку, якi, як очiкується, дiятимуть у перiод реалiзацiї тимчасових рiзниць, якi призвели до виникнення вiдповiдних вi</w:t>
      </w:r>
      <w:r>
        <w:rPr>
          <w:rFonts w:eastAsia="Times New Roman"/>
          <w:color w:val="000000"/>
        </w:rPr>
        <w:t>дкладених податкових активiв i зобов'язань</w:t>
      </w:r>
      <w:r>
        <w:rPr>
          <w:rFonts w:eastAsia="Times New Roman"/>
          <w:color w:val="000000"/>
        </w:rPr>
        <w:br/>
        <w:t>Резерви та забезпечення наступних витрат та платежiв</w:t>
      </w:r>
      <w:r>
        <w:rPr>
          <w:rFonts w:eastAsia="Times New Roman"/>
          <w:color w:val="000000"/>
        </w:rPr>
        <w:br/>
        <w:t>Резерви визнаються, якщо Товариство, внаслiдок певної подiї в минулому, має юридичнi або добровiльно прийнятi на себе зобов’язання, для урегулювання яких з вели</w:t>
      </w:r>
      <w:r>
        <w:rPr>
          <w:rFonts w:eastAsia="Times New Roman"/>
          <w:color w:val="000000"/>
        </w:rPr>
        <w:t>кою ймовiрнiстю, знадобиться вiдтiк ресурсiв, що несуть у собi майбутнi економiчнi вигоди, i якi можна оцiнити з великим ступенем надiйностi.</w:t>
      </w:r>
      <w:r>
        <w:rPr>
          <w:rFonts w:eastAsia="Times New Roman"/>
          <w:color w:val="000000"/>
        </w:rPr>
        <w:br/>
      </w:r>
      <w:r>
        <w:rPr>
          <w:rFonts w:eastAsia="Times New Roman"/>
          <w:color w:val="000000"/>
        </w:rPr>
        <w:br/>
        <w:t>Iншi резерви</w:t>
      </w:r>
      <w:r>
        <w:rPr>
          <w:rFonts w:eastAsia="Times New Roman"/>
          <w:color w:val="000000"/>
        </w:rPr>
        <w:br/>
        <w:t>Iншi резерви вiдбиваються в балансi у випадках, якщо Товариство має юридичнi або фактичнi зобов'язан</w:t>
      </w:r>
      <w:r>
        <w:rPr>
          <w:rFonts w:eastAsia="Times New Roman"/>
          <w:color w:val="000000"/>
        </w:rPr>
        <w:t>ня, що виникли в результатi минулої подiї, i iснує вiрогiднiсть вiдтоку економiчних вигод при виконаннi таких зобов'язань, а також сума резерву може бути надiйно визначена.</w:t>
      </w:r>
      <w:r>
        <w:rPr>
          <w:rFonts w:eastAsia="Times New Roman"/>
          <w:color w:val="000000"/>
        </w:rPr>
        <w:br/>
        <w:t>Операцiйнi та не операцiйнi доходи та витрати</w:t>
      </w:r>
      <w:r>
        <w:rPr>
          <w:rFonts w:eastAsia="Times New Roman"/>
          <w:color w:val="000000"/>
        </w:rPr>
        <w:br/>
        <w:t>Операцiйнi доходи i витрати включають</w:t>
      </w:r>
      <w:r>
        <w:rPr>
          <w:rFonts w:eastAsia="Times New Roman"/>
          <w:color w:val="000000"/>
        </w:rPr>
        <w:t xml:space="preserve"> рiзнi види доходiв i витрат, що виникають в результатi господарської дiяльностi Товариства.</w:t>
      </w:r>
      <w:r>
        <w:rPr>
          <w:rFonts w:eastAsia="Times New Roman"/>
          <w:color w:val="000000"/>
        </w:rPr>
        <w:br/>
        <w:t>Певнi доходи i витрати презентованi окремо вiд доходiв та витрат вiд операцiйної дiяльностi у зв'язку з їх iстотнiстю i природою виникнення для повнiшого вiддзерка</w:t>
      </w:r>
      <w:r>
        <w:rPr>
          <w:rFonts w:eastAsia="Times New Roman"/>
          <w:color w:val="000000"/>
        </w:rPr>
        <w:t xml:space="preserve">лення фiнансових результатiв дiяльностi Товариства. </w:t>
      </w:r>
      <w:r>
        <w:rPr>
          <w:rFonts w:eastAsia="Times New Roman"/>
          <w:color w:val="000000"/>
        </w:rPr>
        <w:br/>
        <w:t>Визнання доходу</w:t>
      </w:r>
      <w:r>
        <w:rPr>
          <w:rFonts w:eastAsia="Times New Roman"/>
          <w:color w:val="000000"/>
        </w:rPr>
        <w:br/>
        <w:t>Доходи вiд реалiзацiї визнаються в розмiрi справедливої вартостi винагороди, отриманої або який пiдлягає отриманню, i являють собою суми до отримання за товари та послуги, наданi в ходi з</w:t>
      </w:r>
      <w:r>
        <w:rPr>
          <w:rFonts w:eastAsia="Times New Roman"/>
          <w:color w:val="000000"/>
        </w:rPr>
        <w:t>вичайної господарської дiяльностi, за вирахуванням очiкуваних повернень товару покупцями, знижок та iнших аналогiчних вiдрахувань, а також за вирахуванням податку на додану вартiсть («ПДВ»).</w:t>
      </w:r>
      <w:r>
        <w:rPr>
          <w:rFonts w:eastAsia="Times New Roman"/>
          <w:color w:val="000000"/>
        </w:rPr>
        <w:br/>
        <w:t>Виручка вiд реалiзацiї матерiальних активiв вiдображається в звiт</w:t>
      </w:r>
      <w:r>
        <w:rPr>
          <w:rFonts w:eastAsia="Times New Roman"/>
          <w:color w:val="000000"/>
        </w:rPr>
        <w:t>i про сукупний дохiд, коли iстотна частина ризикiв i винагород вiд володiння такими активами перейшла до покупця, сума виручки може бути надiйно визначена, та ймовiрне надходження до пiдприємства економiчних вигод, пов'язаних з операцiєю, i витрати, понесе</w:t>
      </w:r>
      <w:r>
        <w:rPr>
          <w:rFonts w:eastAsia="Times New Roman"/>
          <w:color w:val="000000"/>
        </w:rPr>
        <w:t>нi або якi будуть понесенi в майбутньому по данiй операцiї, можуть бути надiйно визначенi.</w:t>
      </w:r>
      <w:r>
        <w:rPr>
          <w:rFonts w:eastAsia="Times New Roman"/>
          <w:color w:val="000000"/>
        </w:rPr>
        <w:br/>
        <w:t>Виручка за контрактом на надання послуг вiдображається щодо стадiї завершення контракту.</w:t>
      </w:r>
      <w:r>
        <w:rPr>
          <w:rFonts w:eastAsia="Times New Roman"/>
          <w:color w:val="000000"/>
        </w:rPr>
        <w:br/>
        <w:t>Процентнi доходи визнаються в звiтi про фiнансовi результати за принципом на</w:t>
      </w:r>
      <w:r>
        <w:rPr>
          <w:rFonts w:eastAsia="Times New Roman"/>
          <w:color w:val="000000"/>
        </w:rPr>
        <w:t>рахування, виходячи з суми основного боргу i ефективної процентної ставки, яка дисконтує очiкуванi майбутнi притоки грошових коштiв протягом термiну дiї фiнансового активу до залишкової вартостi активу.</w:t>
      </w:r>
      <w:r>
        <w:rPr>
          <w:rFonts w:eastAsia="Times New Roman"/>
          <w:color w:val="000000"/>
        </w:rPr>
        <w:br/>
        <w:t>Визнання витрат</w:t>
      </w:r>
      <w:r>
        <w:rPr>
          <w:rFonts w:eastAsia="Times New Roman"/>
          <w:color w:val="000000"/>
        </w:rPr>
        <w:br/>
        <w:t>Витрати визнаються в звiтi про сукупн</w:t>
      </w:r>
      <w:r>
        <w:rPr>
          <w:rFonts w:eastAsia="Times New Roman"/>
          <w:color w:val="000000"/>
        </w:rPr>
        <w:t>ий дохiд за принципом нарахування з урахуванням ефективного доходу по зобов'язаннях.</w:t>
      </w:r>
      <w:r>
        <w:rPr>
          <w:rFonts w:eastAsia="Times New Roman"/>
          <w:color w:val="000000"/>
        </w:rPr>
        <w:br/>
        <w:t>Всi процентнi i iншi витрати по позикових засобах, що не вiдносяться безпосередньо до придбання, будiвництва або виробництва активу, що вiдповiдає визначеним вимогам, спис</w:t>
      </w:r>
      <w:r>
        <w:rPr>
          <w:rFonts w:eastAsia="Times New Roman"/>
          <w:color w:val="000000"/>
        </w:rPr>
        <w:t>уються у витрати по мiрi їх виникнення.</w:t>
      </w:r>
      <w:r>
        <w:rPr>
          <w:rFonts w:eastAsia="Times New Roman"/>
          <w:color w:val="000000"/>
        </w:rPr>
        <w:br/>
        <w:t>Фiнансовi доходи та витрати</w:t>
      </w:r>
      <w:r>
        <w:rPr>
          <w:rFonts w:eastAsia="Times New Roman"/>
          <w:color w:val="000000"/>
        </w:rPr>
        <w:br/>
        <w:t xml:space="preserve">Фiнансовi доходи та витрати включають в себе вiдсотковi витрати по позиковим коштам, вiдсотковий дохiд вiд розмiщених коштiв. </w:t>
      </w:r>
      <w:r>
        <w:rPr>
          <w:rFonts w:eastAsia="Times New Roman"/>
          <w:color w:val="000000"/>
        </w:rPr>
        <w:br/>
        <w:t xml:space="preserve">Витрати по позиковим коштам, якi вiдносяться до активiв, для </w:t>
      </w:r>
      <w:r>
        <w:rPr>
          <w:rFonts w:eastAsia="Times New Roman"/>
          <w:color w:val="000000"/>
        </w:rPr>
        <w:t>створення яких необхiдний значний промiжок часу, капiталiзується у складi таких активiв. Всi iншi вiдсотковi та iншi витрати по позиковим коштам вiдносяться на витрати з використанням ефективної вiдсоткової ставки.</w:t>
      </w:r>
      <w:r>
        <w:rPr>
          <w:rFonts w:eastAsia="Times New Roman"/>
          <w:color w:val="000000"/>
        </w:rPr>
        <w:br/>
        <w:t>Вiдсотковi доходи визнаються по мiрi нара</w:t>
      </w:r>
      <w:r>
        <w:rPr>
          <w:rFonts w:eastAsia="Times New Roman"/>
          <w:color w:val="000000"/>
        </w:rPr>
        <w:t>хування за ефективною ставкою доходностi активу.</w:t>
      </w:r>
    </w:p>
    <w:p w:rsidR="00000000" w:rsidRDefault="00412368">
      <w:pPr>
        <w:pStyle w:val="4"/>
        <w:rPr>
          <w:rFonts w:eastAsia="Times New Roman"/>
          <w:color w:val="000000"/>
        </w:rPr>
      </w:pPr>
      <w:r>
        <w:rPr>
          <w:rFonts w:eastAsia="Times New Roman"/>
          <w:color w:val="000000"/>
        </w:rPr>
        <w:t>Продовження тексту приміток</w:t>
      </w:r>
    </w:p>
    <w:p w:rsidR="00000000" w:rsidRDefault="00412368">
      <w:pPr>
        <w:divId w:val="1711832128"/>
        <w:rPr>
          <w:rFonts w:eastAsia="Times New Roman"/>
          <w:color w:val="000000"/>
        </w:rPr>
      </w:pPr>
      <w:r>
        <w:rPr>
          <w:rFonts w:eastAsia="Times New Roman"/>
          <w:color w:val="000000"/>
        </w:rPr>
        <w:t xml:space="preserve">Примiтка 4. </w:t>
      </w:r>
      <w:r>
        <w:rPr>
          <w:rFonts w:eastAsia="Times New Roman"/>
          <w:color w:val="000000"/>
        </w:rPr>
        <w:br/>
        <w:t>Новi стандарти та iнтерпретацiї</w:t>
      </w:r>
      <w:r>
        <w:rPr>
          <w:rFonts w:eastAsia="Times New Roman"/>
          <w:color w:val="000000"/>
        </w:rPr>
        <w:br/>
        <w:t>Новi i переглянутi стандарти i iнтерпретацiї, якi повиннi застосовуватися Компанiєю.</w:t>
      </w:r>
      <w:r>
        <w:rPr>
          <w:rFonts w:eastAsia="Times New Roman"/>
          <w:color w:val="000000"/>
        </w:rPr>
        <w:br/>
        <w:t>Прийнята облiкова полiтика вiдповiдає облiковiй</w:t>
      </w:r>
      <w:r>
        <w:rPr>
          <w:rFonts w:eastAsia="Times New Roman"/>
          <w:color w:val="000000"/>
        </w:rPr>
        <w:t xml:space="preserve"> полiтицi, що застосовувалася в попередньому звiтному роцi.</w:t>
      </w:r>
      <w:r>
        <w:rPr>
          <w:rFonts w:eastAsia="Times New Roman"/>
          <w:color w:val="000000"/>
        </w:rPr>
        <w:br/>
        <w:t>Новi стандарти, якi наведенi нижче та поправки до стандартiв, внесенi в рамках щорiчного проекту «Удосконалення МСФЗ», стали обов’язковими для Компанiї з 1 сiчня 2014 року i не вплинули на облiков</w:t>
      </w:r>
      <w:r>
        <w:rPr>
          <w:rFonts w:eastAsia="Times New Roman"/>
          <w:color w:val="000000"/>
        </w:rPr>
        <w:t>у полiтику, фiнансовий стан або результати дiяльностi Компанiї:</w:t>
      </w:r>
      <w:r>
        <w:rPr>
          <w:rFonts w:eastAsia="Times New Roman"/>
          <w:color w:val="000000"/>
        </w:rPr>
        <w:br/>
        <w:t>МСФЗ 10, МСФЗ 12 та МСБО 27 щодо суб’єктiв iнвестицiйної дiяльностi</w:t>
      </w:r>
      <w:r>
        <w:rPr>
          <w:rFonts w:eastAsia="Times New Roman"/>
          <w:color w:val="000000"/>
        </w:rPr>
        <w:br/>
        <w:t>Внесенi змiни до МСФЗ 10 «Консолiдована фiнансова звiтнiсть», МСФЗ 12 «Розкриття iнформацiї про частки участi в iнших компан</w:t>
      </w:r>
      <w:r>
        <w:rPr>
          <w:rFonts w:eastAsia="Times New Roman"/>
          <w:color w:val="000000"/>
        </w:rPr>
        <w:t>iях» i МСБО 27 «Окрема фiнансова звiтнiсть» для суб’єктiв iнвестицiйної дiяльностi: передбачено звiльнення вiд консолiдацiї окремих дочiрнiх компанiй, натомiсть вимагається, щоб такий суб’єкт оцiнював iнвестицiї в кожну дочiрню компанiю за справедливою вар</w:t>
      </w:r>
      <w:r>
        <w:rPr>
          <w:rFonts w:eastAsia="Times New Roman"/>
          <w:color w:val="000000"/>
        </w:rPr>
        <w:t>тiстю через прибуток або збиток вiдповiдно до вимог МСФЗ 9 «Фiнансовi iнструменти» або МСБО 39 «Фiнансовi iнструменти: Визнання та Оцiнка».</w:t>
      </w:r>
      <w:r>
        <w:rPr>
          <w:rFonts w:eastAsia="Times New Roman"/>
          <w:color w:val="000000"/>
        </w:rPr>
        <w:br/>
        <w:t xml:space="preserve">Взаємозалiк фiнансових активiв та фiнансових зобов’язань – Змiни в МСБО 32 «Фiнансовi iнструменти: подання» </w:t>
      </w:r>
      <w:r>
        <w:rPr>
          <w:rFonts w:eastAsia="Times New Roman"/>
          <w:color w:val="000000"/>
        </w:rPr>
        <w:br/>
        <w:t>Ця змiн</w:t>
      </w:r>
      <w:r>
        <w:rPr>
          <w:rFonts w:eastAsia="Times New Roman"/>
          <w:color w:val="000000"/>
        </w:rPr>
        <w:t>а вводить керiвництво щодо застосування МСБО 32 «Фiнансовi iнструменти: подання» з метою усунення невiдповiдностей, виявлених при застосуваннi певних критерiїв взаємозалiку. Це включає роз’яснення значення виразу «у теперiшнiй час має законодавчо встановле</w:t>
      </w:r>
      <w:r>
        <w:rPr>
          <w:rFonts w:eastAsia="Times New Roman"/>
          <w:color w:val="000000"/>
        </w:rPr>
        <w:t>не право на залiк» i того, що певнi системи з розрахунком на чистiй основi можуть вважатись еквiвалентними системам iз розрахунком на валовiй основi.</w:t>
      </w:r>
      <w:r>
        <w:rPr>
          <w:rFonts w:eastAsia="Times New Roman"/>
          <w:color w:val="000000"/>
        </w:rPr>
        <w:br/>
        <w:t>Поправки до МСБО 39 та МСФЗ 9 щодо облiку хеджування i знецiнення фiнансових активiв</w:t>
      </w:r>
      <w:r>
        <w:rPr>
          <w:rFonts w:eastAsia="Times New Roman"/>
          <w:color w:val="000000"/>
        </w:rPr>
        <w:br/>
        <w:t>Змiни до МСБО 39 та М</w:t>
      </w:r>
      <w:r>
        <w:rPr>
          <w:rFonts w:eastAsia="Times New Roman"/>
          <w:color w:val="000000"/>
        </w:rPr>
        <w:t>СФЗ 9 прояснюють про вiдсутнiсть необхiдностi припинення облiку хеджування, якщо вiдбувається поновлення деривативу, який хеджується, за умови дотримання певних критерiїв.</w:t>
      </w:r>
      <w:r>
        <w:rPr>
          <w:rFonts w:eastAsia="Times New Roman"/>
          <w:color w:val="000000"/>
        </w:rPr>
        <w:br/>
        <w:t>Тлумачення КТМФЗ 21 «Обов’язковi платежi»</w:t>
      </w:r>
      <w:r>
        <w:rPr>
          <w:rFonts w:eastAsia="Times New Roman"/>
          <w:color w:val="000000"/>
        </w:rPr>
        <w:br/>
        <w:t>Забезпечує роз’яснення коли визнавати зобо</w:t>
      </w:r>
      <w:r>
        <w:rPr>
          <w:rFonts w:eastAsia="Times New Roman"/>
          <w:color w:val="000000"/>
        </w:rPr>
        <w:t>в'язання по стягуванню зборiв, якi визначенi державою, як для тих, що облiковуються вiдповiдно до МСФЗ 37 «Резерви, Умовнi зобов'язання i Умовнi активи» i тих випадкiв, коли час i розмiр зборiв чiтко визначений.</w:t>
      </w:r>
      <w:r>
        <w:rPr>
          <w:rFonts w:eastAsia="Times New Roman"/>
          <w:color w:val="000000"/>
        </w:rPr>
        <w:br/>
        <w:t>Вона забезпечує наступнi керiвнi вказiвки що</w:t>
      </w:r>
      <w:r>
        <w:rPr>
          <w:rFonts w:eastAsia="Times New Roman"/>
          <w:color w:val="000000"/>
        </w:rPr>
        <w:t>до визнання зобов'язання зi сплати зборiв:</w:t>
      </w:r>
      <w:r>
        <w:rPr>
          <w:rFonts w:eastAsia="Times New Roman"/>
          <w:color w:val="000000"/>
        </w:rPr>
        <w:br/>
        <w:t>• Зобов'язання визнається поступово, якщо зобов'язуюча подiя вiдбувається протягом певного перiоду часу</w:t>
      </w:r>
      <w:r>
        <w:rPr>
          <w:rFonts w:eastAsia="Times New Roman"/>
          <w:color w:val="000000"/>
        </w:rPr>
        <w:br/>
        <w:t>• Якщо зобов’язання прив’язанi до досягнення мiнiмального рiвня норми прибутку, воно вiдображується коли таки</w:t>
      </w:r>
      <w:r>
        <w:rPr>
          <w:rFonts w:eastAsia="Times New Roman"/>
          <w:color w:val="000000"/>
        </w:rPr>
        <w:t>й рiвень досягнутий.</w:t>
      </w:r>
      <w:r>
        <w:rPr>
          <w:rFonts w:eastAsia="Times New Roman"/>
          <w:color w:val="000000"/>
        </w:rPr>
        <w:br/>
        <w:t>Щорiчнi удосконалення МСФЗ, перiод 2010-2012 рр.</w:t>
      </w:r>
      <w:r>
        <w:rPr>
          <w:rFonts w:eastAsia="Times New Roman"/>
          <w:color w:val="000000"/>
        </w:rPr>
        <w:br/>
        <w:t>В рамках щорiчних удосконалень МСФЗ за перiод 2010-2012 рр. Рада з Мiжнародних стандартiв бухгалтерського облiку випустила сiм поправок до шести стандартiв, включаючи поправку до МСФЗ 13</w:t>
      </w:r>
      <w:r>
        <w:rPr>
          <w:rFonts w:eastAsia="Times New Roman"/>
          <w:color w:val="000000"/>
        </w:rPr>
        <w:t xml:space="preserve"> «Оцiнка справедливої вартостi» Поправка до МСФЗ 13 набуває чинностi невiдкладно та застосовується щодо перiодiв, якi починаються 1 сiчня 2014, i роз'яснює в текстi Основи для висновкiв, що безвiдсоткова короткострокова дебiторська та кредиторська заборгов</w:t>
      </w:r>
      <w:r>
        <w:rPr>
          <w:rFonts w:eastAsia="Times New Roman"/>
          <w:color w:val="000000"/>
        </w:rPr>
        <w:t>анiсть можуть оцiнюватися за сумами до оплати або отримання, якщо ефект дисконтування є несуттєвим. Ця поправка до МСФЗ 13 не мала впливу на фiнансову звiтнiсть Компанiї.</w:t>
      </w:r>
      <w:r>
        <w:rPr>
          <w:rFonts w:eastAsia="Times New Roman"/>
          <w:color w:val="000000"/>
        </w:rPr>
        <w:br/>
        <w:t>Щорiчнi удосконалення МСФЗ, перiод 2011-2013 рр.</w:t>
      </w:r>
      <w:r>
        <w:rPr>
          <w:rFonts w:eastAsia="Times New Roman"/>
          <w:color w:val="000000"/>
        </w:rPr>
        <w:br/>
        <w:t xml:space="preserve">В рамках щорiчних удосконалень МСФЗ </w:t>
      </w:r>
      <w:r>
        <w:rPr>
          <w:rFonts w:eastAsia="Times New Roman"/>
          <w:color w:val="000000"/>
        </w:rPr>
        <w:t xml:space="preserve">за перiод 2011-2013 рр. Рада Мiжнародних стандартiв бухгалтерського облiку випустила чотири поправки до чотирьох стандартiв, включаючи поправку до МСФЗ 1 «Перше застосування мiжнародних стандартiв фiнансової звiтностi». Поправка до МСФЗ 1 набирає чинностi </w:t>
      </w:r>
      <w:r>
        <w:rPr>
          <w:rFonts w:eastAsia="Times New Roman"/>
          <w:color w:val="000000"/>
        </w:rPr>
        <w:t xml:space="preserve">негайно, застосовується щодо перiодiв, якi починаються 1 сiчня 2014, i роз'яснює в текстi Основи для висновкiв, що компанiя має право застосовувати або дiючий стандарт, або новий стандарт, який поки не є обов'язковим, але допускає дострокове застосування, </w:t>
      </w:r>
      <w:r>
        <w:rPr>
          <w:rFonts w:eastAsia="Times New Roman"/>
          <w:color w:val="000000"/>
        </w:rPr>
        <w:t>за умови послiдовного застосування такого стандарту в перiодах, представлених у першiй фiнансовiй звiтностi органiзацiї за МСФЗ. Ця поправка до МСФЗ 1 не мала впливу на фiнансову звiтнiсть Компанiї, оскiльки Компанiя вже готує свою фiнансову звiтнiсть за М</w:t>
      </w:r>
      <w:r>
        <w:rPr>
          <w:rFonts w:eastAsia="Times New Roman"/>
          <w:color w:val="000000"/>
        </w:rPr>
        <w:t>СФЗ.</w:t>
      </w:r>
      <w:r>
        <w:rPr>
          <w:rFonts w:eastAsia="Times New Roman"/>
          <w:color w:val="000000"/>
        </w:rPr>
        <w:br/>
        <w:t xml:space="preserve">Новi стандарти та тлумачення, що будуть обов’язковими для застосування Компанiєю у майбутньому, наведено нижче. </w:t>
      </w:r>
      <w:r>
        <w:rPr>
          <w:rFonts w:eastAsia="Times New Roman"/>
          <w:color w:val="000000"/>
        </w:rPr>
        <w:br/>
        <w:t xml:space="preserve">Були опублiкованi наступнi окремi новi стандарти та тлумачення, що будуть обов’язковими для застосування Компанiєю у звiтних перiодах, що </w:t>
      </w:r>
      <w:r>
        <w:rPr>
          <w:rFonts w:eastAsia="Times New Roman"/>
          <w:color w:val="000000"/>
        </w:rPr>
        <w:t xml:space="preserve">починаються з 1 сiчня 2015 року або пiсля цiєї дати. </w:t>
      </w:r>
      <w:r>
        <w:rPr>
          <w:rFonts w:eastAsia="Times New Roman"/>
          <w:color w:val="000000"/>
        </w:rPr>
        <w:br/>
        <w:t>Компанiя не застосовувала цi стандарти та тлумачення до початку їх обов’язкового застосування.</w:t>
      </w:r>
      <w:r>
        <w:rPr>
          <w:rFonts w:eastAsia="Times New Roman"/>
          <w:color w:val="000000"/>
        </w:rPr>
        <w:br/>
        <w:t>МСФЗ 9 «Фiнансовi iнструменти»</w:t>
      </w:r>
      <w:r>
        <w:rPr>
          <w:rFonts w:eastAsia="Times New Roman"/>
          <w:color w:val="000000"/>
        </w:rPr>
        <w:br/>
        <w:t>У липнi 2014 Рада з МСФЗ випустила остаточну редакцiю МСФЗ (IFRS) 9 «Фiнансо</w:t>
      </w:r>
      <w:r>
        <w:rPr>
          <w:rFonts w:eastAsia="Times New Roman"/>
          <w:color w:val="000000"/>
        </w:rPr>
        <w:t>вi iнструменти», яка вiдображає результати всiх етапiв проекту за фiнансовими iнструментами i замiнює МСФЗ 39 «Фiнансовi iнструменти: визнання та оцiнка» i всi попереднi редакцiї.</w:t>
      </w:r>
      <w:r>
        <w:rPr>
          <w:rFonts w:eastAsia="Times New Roman"/>
          <w:color w:val="000000"/>
        </w:rPr>
        <w:br/>
        <w:t>Стандарт вводить новi вимоги щодо класифiкацiї та оцiнки, знецiнення та облi</w:t>
      </w:r>
      <w:r>
        <w:rPr>
          <w:rFonts w:eastAsia="Times New Roman"/>
          <w:color w:val="000000"/>
        </w:rPr>
        <w:t>ку хеджування. МСФЗ 9 набуває чинностi для рiчних звiтних перiодiв, що починаються 1 сiчня 2018 або пiсля цiєї дати, при цьому допускається дострокове застосування. Стандарт застосовується ретроспективно, але надання порiвняльної iнформацiї не є обов'язков</w:t>
      </w:r>
      <w:r>
        <w:rPr>
          <w:rFonts w:eastAsia="Times New Roman"/>
          <w:color w:val="000000"/>
        </w:rPr>
        <w:t>им. Дострокове застосування попереднiх редакцiй МСФЗ 9 (2009, 2010 i 2013) допускається, якщо дата першого застосування припадає на перiод до 1 лютого 2015.</w:t>
      </w:r>
      <w:r>
        <w:rPr>
          <w:rFonts w:eastAsia="Times New Roman"/>
          <w:color w:val="000000"/>
        </w:rPr>
        <w:br/>
        <w:t>Вплив МСФЗ 9 на класифiкацiю та оцiнку фiнансових активiв та фiнансових зобов'язань Компанiї наразi</w:t>
      </w:r>
      <w:r>
        <w:rPr>
          <w:rFonts w:eastAsia="Times New Roman"/>
          <w:color w:val="000000"/>
        </w:rPr>
        <w:t xml:space="preserve"> оцiнюється.</w:t>
      </w:r>
      <w:r>
        <w:rPr>
          <w:rFonts w:eastAsia="Times New Roman"/>
          <w:color w:val="000000"/>
        </w:rPr>
        <w:br/>
        <w:t>МСФЗ 14 «Рахунки вiдкладених тарифних рiзниць»</w:t>
      </w:r>
      <w:r>
        <w:rPr>
          <w:rFonts w:eastAsia="Times New Roman"/>
          <w:color w:val="000000"/>
        </w:rPr>
        <w:br/>
        <w:t>МСФЗ 14 є необов'язковим стандартом, який дозволяє органiзацiям, дiяльнiсть яких пiдлягає тарифному регулюванню, продовжувати застосовувати бiльшiсть застосовуваних ними дiючих принципiв облiкової</w:t>
      </w:r>
      <w:r>
        <w:rPr>
          <w:rFonts w:eastAsia="Times New Roman"/>
          <w:color w:val="000000"/>
        </w:rPr>
        <w:t xml:space="preserve"> полiтики щодо залишкiв по рахунках вiдкладених тарифних рiзниць пiсля першого застосування МСФЗ. Органiзацiї, що застосовують МСФЗ 14, повиннi представити рахунки вiдкладених тарифних рiзниць окремими рядками в звiтi про фiнансовий стан, а руху по таким р</w:t>
      </w:r>
      <w:r>
        <w:rPr>
          <w:rFonts w:eastAsia="Times New Roman"/>
          <w:color w:val="000000"/>
        </w:rPr>
        <w:t>ахункам - окремими рядками у звiтi про прибутки або збитки i iнший сукупний дохiд. Стандарт вимагає розкриття iнформацiї про характер тарифного регулювання та пов'язаних з ними ризиками, а також про вплив такого регулювання на фiнансову звiтнiсть органiзац</w:t>
      </w:r>
      <w:r>
        <w:rPr>
          <w:rFonts w:eastAsia="Times New Roman"/>
          <w:color w:val="000000"/>
        </w:rPr>
        <w:t>iї. МСФЗ 14 набуває чинностi для рiчних звiтних перiодiв, що починаються 1 сiчня 2017 або пiсля цiєї дати.</w:t>
      </w:r>
      <w:r>
        <w:rPr>
          <w:rFonts w:eastAsia="Times New Roman"/>
          <w:color w:val="000000"/>
        </w:rPr>
        <w:br/>
        <w:t>Оскiльки Компанiя не пiдлягає тарифному регулюванню, даний стандарт не застосовний до його фiнансової звiтностi.</w:t>
      </w:r>
      <w:r>
        <w:rPr>
          <w:rFonts w:eastAsia="Times New Roman"/>
          <w:color w:val="000000"/>
        </w:rPr>
        <w:br/>
        <w:t>МСФЗ 15 «Виручка за договорами з клi</w:t>
      </w:r>
      <w:r>
        <w:rPr>
          <w:rFonts w:eastAsia="Times New Roman"/>
          <w:color w:val="000000"/>
        </w:rPr>
        <w:t>єнтами»</w:t>
      </w:r>
      <w:r>
        <w:rPr>
          <w:rFonts w:eastAsia="Times New Roman"/>
          <w:color w:val="000000"/>
        </w:rPr>
        <w:br/>
        <w:t>МСФЗ 15 був випущений в травнi 2014 р i передбачає нову модель, що включає п'ять етапiв, яка буде застосовуватися щодо виручки за договорами з клiєнтами. Згiдно МСФЗ 15 виручка визнається за сумою, яка вiдображає вiдшкодування, право на яке органiз</w:t>
      </w:r>
      <w:r>
        <w:rPr>
          <w:rFonts w:eastAsia="Times New Roman"/>
          <w:color w:val="000000"/>
        </w:rPr>
        <w:t>ацiя очiкує отримати в обмiн на передачу товарiв або послуг клiєнту. Принципи МСФЗ 15 передбачають бiльш структурований пiдхiд до оцiнки i визнання виручки.</w:t>
      </w:r>
      <w:r>
        <w:rPr>
          <w:rFonts w:eastAsia="Times New Roman"/>
          <w:color w:val="000000"/>
        </w:rPr>
        <w:br/>
        <w:t>Новий стандарт по виручцi застосовується щодо всiх органiзацiй i замiнить всi дiючi вимоги до визна</w:t>
      </w:r>
      <w:r>
        <w:rPr>
          <w:rFonts w:eastAsia="Times New Roman"/>
          <w:color w:val="000000"/>
        </w:rPr>
        <w:t>ння виручки згiдно з МСФЗ. Стандарт застосовується до рiчних звiтних перiодiв, що починаються 1 сiчня 2017 або пiсля цiєї дати, ретроспективно в повному обсязi або з використанням модифiкованого ретроспективного пiдходу, при цьому допускається дострокове з</w:t>
      </w:r>
      <w:r>
        <w:rPr>
          <w:rFonts w:eastAsia="Times New Roman"/>
          <w:color w:val="000000"/>
        </w:rPr>
        <w:t xml:space="preserve">астосування. </w:t>
      </w:r>
      <w:r>
        <w:rPr>
          <w:rFonts w:eastAsia="Times New Roman"/>
          <w:color w:val="000000"/>
        </w:rPr>
        <w:br/>
        <w:t>В даний час Компанiя оцiнює вплив МСФЗ 15 i планує застосувати новий стандарт на вiдповiдну дату набрання чинностi.</w:t>
      </w:r>
      <w:r>
        <w:rPr>
          <w:rFonts w:eastAsia="Times New Roman"/>
          <w:color w:val="000000"/>
        </w:rPr>
        <w:br/>
      </w:r>
      <w:r>
        <w:rPr>
          <w:rFonts w:eastAsia="Times New Roman"/>
          <w:color w:val="000000"/>
        </w:rPr>
        <w:br/>
      </w:r>
      <w:r>
        <w:rPr>
          <w:rFonts w:eastAsia="Times New Roman"/>
          <w:color w:val="000000"/>
        </w:rPr>
        <w:br/>
        <w:t xml:space="preserve">Поправки до МСБО 19 «Виплати працiвникам» </w:t>
      </w:r>
      <w:r>
        <w:rPr>
          <w:rFonts w:eastAsia="Times New Roman"/>
          <w:color w:val="000000"/>
        </w:rPr>
        <w:br/>
        <w:t>Додатковi вказiвки до МСБО 19 «Виплати працiвникам» щодо облiку внескiв працiвник</w:t>
      </w:r>
      <w:r>
        <w:rPr>
          <w:rFonts w:eastAsia="Times New Roman"/>
          <w:color w:val="000000"/>
        </w:rPr>
        <w:t>iв або третiх осiб, якi зазначенi в умовах плану з визначеними виплатами.</w:t>
      </w:r>
      <w:r>
        <w:rPr>
          <w:rFonts w:eastAsia="Times New Roman"/>
          <w:color w:val="000000"/>
        </w:rPr>
        <w:br/>
        <w:t>Поправки до МСБО 36 «Зменшення корисностi активiв» (для не фiнансових активiв)</w:t>
      </w:r>
      <w:r>
        <w:rPr>
          <w:rFonts w:eastAsia="Times New Roman"/>
          <w:color w:val="000000"/>
        </w:rPr>
        <w:br/>
        <w:t>Внесенi змiни МСФЗ 36 «Зменшення корисностi активiв» для зменшення впливу обставин, при яких сума очiку</w:t>
      </w:r>
      <w:r>
        <w:rPr>
          <w:rFonts w:eastAsia="Times New Roman"/>
          <w:color w:val="000000"/>
        </w:rPr>
        <w:t>ваного вiдшкодування вартостi активiв або одиниць, що генерують грошовi кошти, вiдповiдно була розкрита. Бiльш чiтко визначено вимоги щодо розкриттiв та висунуто пряму вимогу щодо розкриття ставки дисконтування при визначеннi зменшення корисностi (або вiдн</w:t>
      </w:r>
      <w:r>
        <w:rPr>
          <w:rFonts w:eastAsia="Times New Roman"/>
          <w:color w:val="000000"/>
        </w:rPr>
        <w:t>овленнi визнаного ранiше зменшення корисностi), коли сума очiкуваного вiдшкодування (визначена на основi справедливої вартостi за мiнусом витрат з вибуття) визначається з використанням дисконтованої вартостi.</w:t>
      </w:r>
      <w:r>
        <w:rPr>
          <w:rFonts w:eastAsia="Times New Roman"/>
          <w:color w:val="000000"/>
        </w:rPr>
        <w:br/>
        <w:t>Поправки до МСФЗ 11 «Спiльна дiяльнiсть» - «Обл</w:t>
      </w:r>
      <w:r>
        <w:rPr>
          <w:rFonts w:eastAsia="Times New Roman"/>
          <w:color w:val="000000"/>
        </w:rPr>
        <w:t>iк придбань часток участi у спiльних операцiях»</w:t>
      </w:r>
      <w:r>
        <w:rPr>
          <w:rFonts w:eastAsia="Times New Roman"/>
          <w:color w:val="000000"/>
        </w:rPr>
        <w:br/>
        <w:t>Поправки до МСФЗ 11 вимагають, щоб учасник спiльних операцiй вiдображав придбання частки участi у спiльнiй операцiї, дiяльнiсть якої являє собою бiзнес згiдно визначення даного термiна за МСФЗ 3, згiдно з вiд</w:t>
      </w:r>
      <w:r>
        <w:rPr>
          <w:rFonts w:eastAsia="Times New Roman"/>
          <w:color w:val="000000"/>
        </w:rPr>
        <w:t>повiдними принципами МСФЗ 3 для облiку об'єднань бiзнесу. Поправки також роз'яснюють, що ранiше iснуючi частки участi в спiльнiй операцiї не переоцiнюються при придбаннi додаткової частки участi в тiй же спiльнiй операцiї, якщо зберiгається спiльний контро</w:t>
      </w:r>
      <w:r>
        <w:rPr>
          <w:rFonts w:eastAsia="Times New Roman"/>
          <w:color w:val="000000"/>
        </w:rPr>
        <w:t>ль. Крiм того, в МСФЗ 11 було включено виключення зi сфери застосування, згiдно з яким данi поправки не застосовуються, якщо сторони, якi здiйснюють спiльний контроль (включаючи органiзацiю, що звiтує), знаходяться пiд спiльним контролем однiєї i тiєї ж кi</w:t>
      </w:r>
      <w:r>
        <w:rPr>
          <w:rFonts w:eastAsia="Times New Roman"/>
          <w:color w:val="000000"/>
        </w:rPr>
        <w:t>нцевої контролюючої сторони.</w:t>
      </w:r>
      <w:r>
        <w:rPr>
          <w:rFonts w:eastAsia="Times New Roman"/>
          <w:color w:val="000000"/>
        </w:rPr>
        <w:br/>
        <w:t>Поправки застосовуються як щодо придбання первiсної частки участi в спiльнiй операцiї, так i щодо придбання додаткових часток у тiй же спiльнiй операцiї i набирають чинностi на перспективнiй основi для рiчних перiодiв, що почин</w:t>
      </w:r>
      <w:r>
        <w:rPr>
          <w:rFonts w:eastAsia="Times New Roman"/>
          <w:color w:val="000000"/>
        </w:rPr>
        <w:t>аються 1 сiчня 2016 або пiсля цiєї дати, при цьому допускається дострокове застосування. Очiкується, що поправки не матимуть вплив на фiнансову звiтнiсть Компанiї</w:t>
      </w:r>
      <w:r>
        <w:rPr>
          <w:rFonts w:eastAsia="Times New Roman"/>
          <w:color w:val="000000"/>
        </w:rPr>
        <w:br/>
        <w:t>Поправки до МСБО 16 та МСБО 38 «Роз'яснення допустимих методiв амортизацiї»</w:t>
      </w:r>
      <w:r>
        <w:rPr>
          <w:rFonts w:eastAsia="Times New Roman"/>
          <w:color w:val="000000"/>
        </w:rPr>
        <w:br/>
        <w:t>Поправки роз'ясню</w:t>
      </w:r>
      <w:r>
        <w:rPr>
          <w:rFonts w:eastAsia="Times New Roman"/>
          <w:color w:val="000000"/>
        </w:rPr>
        <w:t>ють принципи МСБО 16 та МСБО 38, якi полягають в тому, що виручка вiдображає структуру економiчних вигiд, якi генеруються в результатi дiяльностi бiзнесу (частиною якого є актив), а не економiчнi вигоди, якi споживаються в рамках використання активу. В рез</w:t>
      </w:r>
      <w:r>
        <w:rPr>
          <w:rFonts w:eastAsia="Times New Roman"/>
          <w:color w:val="000000"/>
        </w:rPr>
        <w:t>ультатi метод, що базується на виручцi не може використовуватися для амортизацiї основних засобiв i може використовуватися тiльки в рiдких випадках для амортизацiї нематерiальних активiв. Поправки застосовуються на перспективнiй основi для рiчних перiодiв,</w:t>
      </w:r>
      <w:r>
        <w:rPr>
          <w:rFonts w:eastAsia="Times New Roman"/>
          <w:color w:val="000000"/>
        </w:rPr>
        <w:t xml:space="preserve"> що починаються 1 сiчня 2016 або пiсля цiєї дати, при цьому допускається дострокове застосування. Очiкується, що поправки не матимуть вплив на фiнансову звiтнiсть Компанiї, оскiльки Компанiя не використовувала оснований на виручцi метод для амортизацiї сво</w:t>
      </w:r>
      <w:r>
        <w:rPr>
          <w:rFonts w:eastAsia="Times New Roman"/>
          <w:color w:val="000000"/>
        </w:rPr>
        <w:t>їх необоротних активiв.</w:t>
      </w:r>
      <w:r>
        <w:rPr>
          <w:rFonts w:eastAsia="Times New Roman"/>
          <w:color w:val="000000"/>
        </w:rPr>
        <w:br/>
        <w:t>Поправки до МСБО 27 «Метод пайової участi в окремих фiнансових звiтах»</w:t>
      </w:r>
      <w:r>
        <w:rPr>
          <w:rFonts w:eastAsia="Times New Roman"/>
          <w:color w:val="000000"/>
        </w:rPr>
        <w:br/>
        <w:t xml:space="preserve">Поправки дозволяють органiзацiям використовувати метод пайової участi для облiку iнвестицiй у дочiрнi органiзацiї, спiльнi пiдприємства та залежнi органiзацiї в </w:t>
      </w:r>
      <w:r>
        <w:rPr>
          <w:rFonts w:eastAsia="Times New Roman"/>
          <w:color w:val="000000"/>
        </w:rPr>
        <w:t>окремiй фiнансовiй звiтностi. Органiзацiї, якi вже застосовують МСБО i приймають рiшення про перехiд на метод пайової участi у своїй окремiй фiнансовiй звiтностi, повиннi будуть застосовувати цю змiну ретроспективно. Органiзацiї, що вперше застосовують МСФ</w:t>
      </w:r>
      <w:r>
        <w:rPr>
          <w:rFonts w:eastAsia="Times New Roman"/>
          <w:color w:val="000000"/>
        </w:rPr>
        <w:t>З i приймаючi рiшення про використання методу участi в своїй окремiй фiнансовiй звiтностi, зобов'язанi застосовувати цей метод з дати переходу на МСФЗ. Поправки набувають чинностi для рiчних перiодiв, що починаються 1 сiчня 2016 або пiсля цiєї дати, при ць</w:t>
      </w:r>
      <w:r>
        <w:rPr>
          <w:rFonts w:eastAsia="Times New Roman"/>
          <w:color w:val="000000"/>
        </w:rPr>
        <w:t>ому допускається дострокове застосування. Очiкується, що поправки не матимуть вплив на фiнансову звiтнiсть Компанiї.</w:t>
      </w:r>
      <w:r>
        <w:rPr>
          <w:rFonts w:eastAsia="Times New Roman"/>
          <w:color w:val="000000"/>
        </w:rPr>
        <w:br/>
      </w:r>
      <w:r>
        <w:rPr>
          <w:rFonts w:eastAsia="Times New Roman"/>
          <w:color w:val="000000"/>
        </w:rPr>
        <w:br/>
      </w:r>
      <w:r>
        <w:rPr>
          <w:rFonts w:eastAsia="Times New Roman"/>
          <w:color w:val="000000"/>
        </w:rPr>
        <w:br/>
        <w:t xml:space="preserve">Щорiчнi удосконалення (2010-2012) </w:t>
      </w:r>
      <w:r>
        <w:rPr>
          <w:rFonts w:eastAsia="Times New Roman"/>
          <w:color w:val="000000"/>
        </w:rPr>
        <w:br/>
        <w:t xml:space="preserve">• МСБО 16 Основнi засоби та МСБО 38 Нематерiальнi активи: Метод переоцiнки - пропорцiйний перерахунок </w:t>
      </w:r>
      <w:r>
        <w:rPr>
          <w:rFonts w:eastAsia="Times New Roman"/>
          <w:color w:val="000000"/>
        </w:rPr>
        <w:t>накопиченої амортизацiї</w:t>
      </w:r>
      <w:r>
        <w:rPr>
          <w:rFonts w:eastAsia="Times New Roman"/>
          <w:color w:val="000000"/>
        </w:rPr>
        <w:br/>
        <w:t xml:space="preserve">• МСБО 24 Розкриття iнформацiї про пов'язанi сторони: Ключовий управлiнський персонал </w:t>
      </w:r>
      <w:r>
        <w:rPr>
          <w:rFonts w:eastAsia="Times New Roman"/>
          <w:color w:val="000000"/>
        </w:rPr>
        <w:br/>
        <w:t>• МСФЗ 2 Платiж на основi акцiй: Визначення «умов набуття прав»</w:t>
      </w:r>
      <w:r>
        <w:rPr>
          <w:rFonts w:eastAsia="Times New Roman"/>
          <w:color w:val="000000"/>
        </w:rPr>
        <w:br/>
        <w:t>• МСФЗ 3 Об'єднання бiзнесу: Бухгалтерський облiк умовної компенсацiї при об’єдна</w:t>
      </w:r>
      <w:r>
        <w:rPr>
          <w:rFonts w:eastAsia="Times New Roman"/>
          <w:color w:val="000000"/>
        </w:rPr>
        <w:t>ннi бiзнесу</w:t>
      </w:r>
      <w:r>
        <w:rPr>
          <w:rFonts w:eastAsia="Times New Roman"/>
          <w:color w:val="000000"/>
        </w:rPr>
        <w:br/>
        <w:t xml:space="preserve">• МСФЗ 8 Операцiйнi сегменти: Приведення загальної суми активiв звiтних сегментiв до суми активiв суб’єкта </w:t>
      </w:r>
      <w:r>
        <w:rPr>
          <w:rFonts w:eastAsia="Times New Roman"/>
          <w:color w:val="000000"/>
        </w:rPr>
        <w:br/>
        <w:t xml:space="preserve">• МСФЗ 8 Операцiйнi сегменти: Узагальнення операцiйних сегментiв </w:t>
      </w:r>
      <w:r>
        <w:rPr>
          <w:rFonts w:eastAsia="Times New Roman"/>
          <w:color w:val="000000"/>
        </w:rPr>
        <w:br/>
      </w:r>
      <w:r>
        <w:rPr>
          <w:rFonts w:eastAsia="Times New Roman"/>
          <w:color w:val="000000"/>
        </w:rPr>
        <w:br/>
        <w:t xml:space="preserve">Щорiчнi удосконалення (2011-2013) </w:t>
      </w:r>
      <w:r>
        <w:rPr>
          <w:rFonts w:eastAsia="Times New Roman"/>
          <w:color w:val="000000"/>
        </w:rPr>
        <w:br/>
        <w:t>• МСБО 40 Iнвестицiйна нерухомiсть</w:t>
      </w:r>
      <w:r>
        <w:rPr>
          <w:rFonts w:eastAsia="Times New Roman"/>
          <w:color w:val="000000"/>
        </w:rPr>
        <w:t>: Роз'яснення взаємозв'язку мiж МСФЗ 3 Об'єднання бiзнесу та МСБО 40 Iнвестицiйна нерухомiсть, в частинi вiднесення нерухомостi до складу iнвестицiйної або такої, яку займає власник нерухомостi</w:t>
      </w:r>
      <w:r>
        <w:rPr>
          <w:rFonts w:eastAsia="Times New Roman"/>
          <w:color w:val="000000"/>
        </w:rPr>
        <w:br/>
        <w:t>• МСФЗ 3 Об'єднання бiзнесу: Обсяг виключень для спiльних пiдп</w:t>
      </w:r>
      <w:r>
        <w:rPr>
          <w:rFonts w:eastAsia="Times New Roman"/>
          <w:color w:val="000000"/>
        </w:rPr>
        <w:t xml:space="preserve">риємств </w:t>
      </w:r>
      <w:r>
        <w:rPr>
          <w:rFonts w:eastAsia="Times New Roman"/>
          <w:color w:val="000000"/>
        </w:rPr>
        <w:br/>
        <w:t xml:space="preserve">• МСФЗ 13 Оцiнка за справедливою вартiстю: Короткостроковi дебiторська та кредиторська заборгованостi </w:t>
      </w:r>
      <w:r>
        <w:rPr>
          <w:rFonts w:eastAsia="Times New Roman"/>
          <w:color w:val="000000"/>
        </w:rPr>
        <w:br/>
        <w:t>Вищенаведенi удосконалення застосовується для рiчних звiтних перiодiв починаючи з 1 липня 2014 року, або пiзнiше. Не очiкується, що новi удоскон</w:t>
      </w:r>
      <w:r>
        <w:rPr>
          <w:rFonts w:eastAsia="Times New Roman"/>
          <w:color w:val="000000"/>
        </w:rPr>
        <w:t>алення iстотно впливатимуть на фiнансову звiтнiсть Компанiї.</w:t>
      </w:r>
      <w:r>
        <w:rPr>
          <w:rFonts w:eastAsia="Times New Roman"/>
          <w:color w:val="000000"/>
        </w:rPr>
        <w:br/>
        <w:t>Примiтка 5. Основнi засоби</w:t>
      </w:r>
      <w:r>
        <w:rPr>
          <w:rFonts w:eastAsia="Times New Roman"/>
          <w:color w:val="000000"/>
        </w:rPr>
        <w:br/>
        <w:t>Товариство роздiляє об’єкти основних засобiв на наступнi групи:</w:t>
      </w:r>
      <w:r>
        <w:rPr>
          <w:rFonts w:eastAsia="Times New Roman"/>
          <w:color w:val="000000"/>
        </w:rPr>
        <w:br/>
        <w:t>- Будови та споруди;</w:t>
      </w:r>
      <w:r>
        <w:rPr>
          <w:rFonts w:eastAsia="Times New Roman"/>
          <w:color w:val="000000"/>
        </w:rPr>
        <w:br/>
        <w:t>- Машини та обладнання;</w:t>
      </w:r>
      <w:r>
        <w:rPr>
          <w:rFonts w:eastAsia="Times New Roman"/>
          <w:color w:val="000000"/>
        </w:rPr>
        <w:br/>
        <w:t>- Автотранспорт;</w:t>
      </w:r>
      <w:r>
        <w:rPr>
          <w:rFonts w:eastAsia="Times New Roman"/>
          <w:color w:val="000000"/>
        </w:rPr>
        <w:br/>
        <w:t>- Iнструменти, прилади, iнвентар;</w:t>
      </w:r>
      <w:r>
        <w:rPr>
          <w:rFonts w:eastAsia="Times New Roman"/>
          <w:color w:val="000000"/>
        </w:rPr>
        <w:br/>
        <w:t>- Iншi о</w:t>
      </w:r>
      <w:r>
        <w:rPr>
          <w:rFonts w:eastAsia="Times New Roman"/>
          <w:color w:val="000000"/>
        </w:rPr>
        <w:t>сновнi засоби.</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Основнi засоби представленi наступним чином:</w:t>
      </w:r>
      <w:r>
        <w:rPr>
          <w:rFonts w:eastAsia="Times New Roman"/>
          <w:color w:val="000000"/>
        </w:rPr>
        <w:br/>
        <w:t>Будинки та споруди Машини та обладнання Транспортнi засоби Iнструменти, прилади та iнвентар Разом Не завершены капiтальнi iнвестицiї</w:t>
      </w:r>
      <w:r>
        <w:rPr>
          <w:rFonts w:eastAsia="Times New Roman"/>
          <w:color w:val="000000"/>
        </w:rPr>
        <w:br/>
        <w:t>1 2 3 4 5 6 7</w:t>
      </w:r>
      <w:r>
        <w:rPr>
          <w:rFonts w:eastAsia="Times New Roman"/>
          <w:color w:val="000000"/>
        </w:rPr>
        <w:br/>
        <w:t>Первiсна вартiсть на 31.12.2016 129655 1257 28</w:t>
      </w:r>
      <w:r>
        <w:rPr>
          <w:rFonts w:eastAsia="Times New Roman"/>
          <w:color w:val="000000"/>
        </w:rPr>
        <w:t>0 9599 140791 261</w:t>
      </w:r>
      <w:r>
        <w:rPr>
          <w:rFonts w:eastAsia="Times New Roman"/>
          <w:color w:val="000000"/>
        </w:rPr>
        <w:br/>
        <w:t>Надходження 136 124 1174 1150 2584 21</w:t>
      </w:r>
      <w:r>
        <w:rPr>
          <w:rFonts w:eastAsia="Times New Roman"/>
          <w:color w:val="000000"/>
        </w:rPr>
        <w:br/>
        <w:t xml:space="preserve">Перемiщення </w:t>
      </w:r>
      <w:r>
        <w:rPr>
          <w:rFonts w:eastAsia="Times New Roman"/>
          <w:color w:val="000000"/>
        </w:rPr>
        <w:br/>
        <w:t xml:space="preserve">Резерв </w:t>
      </w:r>
      <w:r>
        <w:rPr>
          <w:rFonts w:eastAsia="Times New Roman"/>
          <w:color w:val="000000"/>
        </w:rPr>
        <w:br/>
        <w:t>Вибуття 1040 112 222 387 1761 221</w:t>
      </w:r>
      <w:r>
        <w:rPr>
          <w:rFonts w:eastAsia="Times New Roman"/>
          <w:color w:val="000000"/>
        </w:rPr>
        <w:br/>
        <w:t>на 31.12.2017 128751 1269 1232 10362 141614 61</w:t>
      </w:r>
      <w:r>
        <w:rPr>
          <w:rFonts w:eastAsia="Times New Roman"/>
          <w:color w:val="000000"/>
        </w:rPr>
        <w:br/>
      </w:r>
      <w:r>
        <w:rPr>
          <w:rFonts w:eastAsia="Times New Roman"/>
          <w:color w:val="000000"/>
        </w:rPr>
        <w:br/>
        <w:t xml:space="preserve">Накопичений знос на 31.12.2016 72636 800 232 5823 79491 </w:t>
      </w:r>
      <w:r>
        <w:rPr>
          <w:rFonts w:eastAsia="Times New Roman"/>
          <w:color w:val="000000"/>
        </w:rPr>
        <w:br/>
        <w:t>Нараховано знос за перiод 2619 96 11 477</w:t>
      </w:r>
      <w:r>
        <w:rPr>
          <w:rFonts w:eastAsia="Times New Roman"/>
          <w:color w:val="000000"/>
        </w:rPr>
        <w:t xml:space="preserve"> 3203 </w:t>
      </w:r>
      <w:r>
        <w:rPr>
          <w:rFonts w:eastAsia="Times New Roman"/>
          <w:color w:val="000000"/>
        </w:rPr>
        <w:br/>
        <w:t xml:space="preserve">Знос по вибувшим 837 112 - 294 1243 </w:t>
      </w:r>
      <w:r>
        <w:rPr>
          <w:rFonts w:eastAsia="Times New Roman"/>
          <w:color w:val="000000"/>
        </w:rPr>
        <w:br/>
        <w:t xml:space="preserve">на 31.12.2017 74418 784 243 6006 81451 </w:t>
      </w:r>
      <w:r>
        <w:rPr>
          <w:rFonts w:eastAsia="Times New Roman"/>
          <w:color w:val="000000"/>
        </w:rPr>
        <w:br/>
      </w:r>
      <w:r>
        <w:rPr>
          <w:rFonts w:eastAsia="Times New Roman"/>
          <w:color w:val="000000"/>
        </w:rPr>
        <w:br/>
        <w:t xml:space="preserve">Залишкова вартiсть </w:t>
      </w:r>
      <w:r>
        <w:rPr>
          <w:rFonts w:eastAsia="Times New Roman"/>
          <w:color w:val="000000"/>
        </w:rPr>
        <w:br/>
        <w:t>на 31.12.2016 57019 457 48 3776 61300 261</w:t>
      </w:r>
      <w:r>
        <w:rPr>
          <w:rFonts w:eastAsia="Times New Roman"/>
          <w:color w:val="000000"/>
        </w:rPr>
        <w:br/>
        <w:t>на 31.12.2017 54333 485 989 4356 60163 61</w:t>
      </w:r>
      <w:r>
        <w:rPr>
          <w:rFonts w:eastAsia="Times New Roman"/>
          <w:color w:val="000000"/>
        </w:rPr>
        <w:br/>
      </w:r>
      <w:r>
        <w:rPr>
          <w:rFonts w:eastAsia="Times New Roman"/>
          <w:color w:val="000000"/>
        </w:rPr>
        <w:br/>
        <w:t>Примiтка 6. Нематерiальнi активи</w:t>
      </w:r>
      <w:r>
        <w:rPr>
          <w:rFonts w:eastAsia="Times New Roman"/>
          <w:color w:val="000000"/>
        </w:rPr>
        <w:br/>
        <w:t>Нижче на ведена iнформацiя щодо р</w:t>
      </w:r>
      <w:r>
        <w:rPr>
          <w:rFonts w:eastAsia="Times New Roman"/>
          <w:color w:val="000000"/>
        </w:rPr>
        <w:t>уху нематерiальних активiв протягом 2017 року :</w:t>
      </w:r>
      <w:r>
        <w:rPr>
          <w:rFonts w:eastAsia="Times New Roman"/>
          <w:color w:val="000000"/>
        </w:rPr>
        <w:br/>
        <w:t>Комп’ютернi програми та iнше Разом</w:t>
      </w:r>
      <w:r>
        <w:rPr>
          <w:rFonts w:eastAsia="Times New Roman"/>
          <w:color w:val="000000"/>
        </w:rPr>
        <w:br/>
        <w:t>1 2 3</w:t>
      </w:r>
      <w:r>
        <w:rPr>
          <w:rFonts w:eastAsia="Times New Roman"/>
          <w:color w:val="000000"/>
        </w:rPr>
        <w:br/>
        <w:t>Первiсна вартiсть на 31.12.2016 344 344</w:t>
      </w:r>
      <w:r>
        <w:rPr>
          <w:rFonts w:eastAsia="Times New Roman"/>
          <w:color w:val="000000"/>
        </w:rPr>
        <w:br/>
        <w:t>Надходження 68 68</w:t>
      </w:r>
      <w:r>
        <w:rPr>
          <w:rFonts w:eastAsia="Times New Roman"/>
          <w:color w:val="000000"/>
        </w:rPr>
        <w:br/>
        <w:t>Вибуття 9 9</w:t>
      </w:r>
      <w:r>
        <w:rPr>
          <w:rFonts w:eastAsia="Times New Roman"/>
          <w:color w:val="000000"/>
        </w:rPr>
        <w:br/>
        <w:t>на 31.12.2017 403 403</w:t>
      </w:r>
      <w:r>
        <w:rPr>
          <w:rFonts w:eastAsia="Times New Roman"/>
          <w:color w:val="000000"/>
        </w:rPr>
        <w:br/>
        <w:t xml:space="preserve">Накопичений знос </w:t>
      </w:r>
      <w:r>
        <w:rPr>
          <w:rFonts w:eastAsia="Times New Roman"/>
          <w:color w:val="000000"/>
        </w:rPr>
        <w:br/>
        <w:t>на 31.12.2016 326 326</w:t>
      </w:r>
      <w:r>
        <w:rPr>
          <w:rFonts w:eastAsia="Times New Roman"/>
          <w:color w:val="000000"/>
        </w:rPr>
        <w:br/>
        <w:t>Нараховано знос за перiод 19 19</w:t>
      </w:r>
      <w:r>
        <w:rPr>
          <w:rFonts w:eastAsia="Times New Roman"/>
          <w:color w:val="000000"/>
        </w:rPr>
        <w:br/>
        <w:t>Зно</w:t>
      </w:r>
      <w:r>
        <w:rPr>
          <w:rFonts w:eastAsia="Times New Roman"/>
          <w:color w:val="000000"/>
        </w:rPr>
        <w:t>с по вибувшим 9 9</w:t>
      </w:r>
      <w:r>
        <w:rPr>
          <w:rFonts w:eastAsia="Times New Roman"/>
          <w:color w:val="000000"/>
        </w:rPr>
        <w:br/>
        <w:t>на 31.12.2017 336 336</w:t>
      </w:r>
      <w:r>
        <w:rPr>
          <w:rFonts w:eastAsia="Times New Roman"/>
          <w:color w:val="000000"/>
        </w:rPr>
        <w:br/>
        <w:t xml:space="preserve">Залишкова вартiсть </w:t>
      </w:r>
      <w:r>
        <w:rPr>
          <w:rFonts w:eastAsia="Times New Roman"/>
          <w:color w:val="000000"/>
        </w:rPr>
        <w:br/>
        <w:t>на 31.12.2016 18 18</w:t>
      </w:r>
      <w:r>
        <w:rPr>
          <w:rFonts w:eastAsia="Times New Roman"/>
          <w:color w:val="000000"/>
        </w:rPr>
        <w:br/>
        <w:t>на 31.12.2017 67 67</w:t>
      </w:r>
      <w:r>
        <w:rPr>
          <w:rFonts w:eastAsia="Times New Roman"/>
          <w:color w:val="000000"/>
        </w:rPr>
        <w:br/>
      </w:r>
      <w:r>
        <w:rPr>
          <w:rFonts w:eastAsia="Times New Roman"/>
          <w:color w:val="000000"/>
        </w:rPr>
        <w:br/>
      </w:r>
      <w:r>
        <w:rPr>
          <w:rFonts w:eastAsia="Times New Roman"/>
          <w:color w:val="000000"/>
        </w:rPr>
        <w:br/>
        <w:t>Примiтка 7. Вiдстроченi податки</w:t>
      </w:r>
      <w:r>
        <w:rPr>
          <w:rFonts w:eastAsia="Times New Roman"/>
          <w:color w:val="000000"/>
        </w:rPr>
        <w:br/>
        <w:t>Структура вiдстрочених податкiв станом на 31.12.2016 року та 31.12.2017 року була наступною:</w:t>
      </w:r>
      <w:r>
        <w:rPr>
          <w:rFonts w:eastAsia="Times New Roman"/>
          <w:color w:val="000000"/>
        </w:rPr>
        <w:br/>
      </w:r>
      <w:r>
        <w:rPr>
          <w:rFonts w:eastAsia="Times New Roman"/>
          <w:color w:val="000000"/>
        </w:rPr>
        <w:br/>
        <w:t>Рiзниця в оцiнцi основних за</w:t>
      </w:r>
      <w:r>
        <w:rPr>
          <w:rFonts w:eastAsia="Times New Roman"/>
          <w:color w:val="000000"/>
        </w:rPr>
        <w:t xml:space="preserve">собiв Резерв сумнiвних боргiв Резерв зниження вартостi товарiв "рiзниця на кiнець </w:t>
      </w:r>
      <w:r>
        <w:rPr>
          <w:rFonts w:eastAsia="Times New Roman"/>
          <w:color w:val="000000"/>
        </w:rPr>
        <w:br/>
        <w:t xml:space="preserve">звiтного року " 18% </w:t>
      </w:r>
      <w:r>
        <w:rPr>
          <w:rFonts w:eastAsia="Times New Roman"/>
          <w:color w:val="000000"/>
        </w:rPr>
        <w:br/>
        <w:t xml:space="preserve">Вiдстроченi податковi активи (зобов’язання) </w:t>
      </w:r>
      <w:r>
        <w:rPr>
          <w:rFonts w:eastAsia="Times New Roman"/>
          <w:color w:val="000000"/>
        </w:rPr>
        <w:br/>
        <w:t>К-Т 54</w:t>
      </w:r>
      <w:r>
        <w:rPr>
          <w:rFonts w:eastAsia="Times New Roman"/>
          <w:color w:val="000000"/>
        </w:rPr>
        <w:br/>
        <w:t>на 31.12.2016 -1934 43 1233 -658 -118 41</w:t>
      </w:r>
      <w:r>
        <w:rPr>
          <w:rFonts w:eastAsia="Times New Roman"/>
          <w:color w:val="000000"/>
        </w:rPr>
        <w:br/>
        <w:t xml:space="preserve">Податок на прибуток вiд звичайної дiяльностi </w:t>
      </w:r>
      <w:r>
        <w:rPr>
          <w:rFonts w:eastAsia="Times New Roman"/>
          <w:color w:val="000000"/>
        </w:rPr>
        <w:br/>
        <w:t>Податок на пр</w:t>
      </w:r>
      <w:r>
        <w:rPr>
          <w:rFonts w:eastAsia="Times New Roman"/>
          <w:color w:val="000000"/>
        </w:rPr>
        <w:t>ибуток у складi iншого сукупного прибутку Д-Т 17</w:t>
      </w:r>
      <w:r>
        <w:rPr>
          <w:rFonts w:eastAsia="Times New Roman"/>
          <w:color w:val="000000"/>
        </w:rPr>
        <w:br/>
        <w:t>на 31.12.2017 -1038 153 1367 482 87 205</w:t>
      </w:r>
      <w:r>
        <w:rPr>
          <w:rFonts w:eastAsia="Times New Roman"/>
          <w:color w:val="000000"/>
        </w:rPr>
        <w:br/>
      </w:r>
      <w:r>
        <w:rPr>
          <w:rFonts w:eastAsia="Times New Roman"/>
          <w:color w:val="000000"/>
        </w:rPr>
        <w:br/>
        <w:t>Витрати з податку на прибуток складаються з наступних компонентiв: 2017 р</w:t>
      </w:r>
      <w:r>
        <w:rPr>
          <w:rFonts w:eastAsia="Times New Roman"/>
          <w:color w:val="000000"/>
        </w:rPr>
        <w:br/>
      </w:r>
      <w:r>
        <w:rPr>
          <w:rFonts w:eastAsia="Times New Roman"/>
          <w:color w:val="000000"/>
        </w:rPr>
        <w:br/>
      </w:r>
      <w:r>
        <w:rPr>
          <w:rFonts w:eastAsia="Times New Roman"/>
          <w:color w:val="000000"/>
        </w:rPr>
        <w:br/>
        <w:t xml:space="preserve">Поточний податок на прибуток </w:t>
      </w:r>
      <w:r>
        <w:rPr>
          <w:rFonts w:eastAsia="Times New Roman"/>
          <w:color w:val="000000"/>
        </w:rPr>
        <w:br/>
        <w:t xml:space="preserve">(1217) </w:t>
      </w:r>
      <w:r>
        <w:rPr>
          <w:rFonts w:eastAsia="Times New Roman"/>
          <w:color w:val="000000"/>
        </w:rPr>
        <w:br/>
        <w:t xml:space="preserve">Доходи/витрати по вiдстроченому податку на прибуток </w:t>
      </w:r>
      <w:r>
        <w:rPr>
          <w:rFonts w:eastAsia="Times New Roman"/>
          <w:color w:val="000000"/>
        </w:rPr>
        <w:t xml:space="preserve">247 </w:t>
      </w:r>
      <w:r>
        <w:rPr>
          <w:rFonts w:eastAsia="Times New Roman"/>
          <w:color w:val="000000"/>
        </w:rPr>
        <w:br/>
        <w:t xml:space="preserve">Разом податок на прибуток (970) </w:t>
      </w:r>
      <w:r>
        <w:rPr>
          <w:rFonts w:eastAsia="Times New Roman"/>
          <w:color w:val="000000"/>
        </w:rPr>
        <w:br/>
      </w:r>
      <w:r>
        <w:rPr>
          <w:rFonts w:eastAsia="Times New Roman"/>
          <w:color w:val="000000"/>
        </w:rPr>
        <w:br/>
        <w:t>Вiдстроченi податковi активи та зобов’язання оцiнюються по ставкам податку на прибуток, котрi, як очiкується, будуть застосовуватися в перiодах коли буде реалiзовано податковий актив або проведено розрахунок по зобов’</w:t>
      </w:r>
      <w:r>
        <w:rPr>
          <w:rFonts w:eastAsia="Times New Roman"/>
          <w:color w:val="000000"/>
        </w:rPr>
        <w:t>язанню.</w:t>
      </w:r>
      <w:r>
        <w:rPr>
          <w:rFonts w:eastAsia="Times New Roman"/>
          <w:color w:val="000000"/>
        </w:rPr>
        <w:br/>
        <w:t>Примiтка 8. Запаси</w:t>
      </w:r>
      <w:r>
        <w:rPr>
          <w:rFonts w:eastAsia="Times New Roman"/>
          <w:color w:val="000000"/>
        </w:rPr>
        <w:br/>
        <w:t>Станом на 31 грудня 2017 року запаси включають:</w:t>
      </w:r>
      <w:r>
        <w:rPr>
          <w:rFonts w:eastAsia="Times New Roman"/>
          <w:color w:val="000000"/>
        </w:rPr>
        <w:br/>
      </w:r>
      <w:r>
        <w:rPr>
          <w:rFonts w:eastAsia="Times New Roman"/>
          <w:color w:val="000000"/>
        </w:rPr>
        <w:br/>
        <w:t>2016 2017</w:t>
      </w:r>
      <w:r>
        <w:rPr>
          <w:rFonts w:eastAsia="Times New Roman"/>
          <w:color w:val="000000"/>
        </w:rPr>
        <w:br/>
        <w:t>Сировина i матерiали 53 72</w:t>
      </w:r>
      <w:r>
        <w:rPr>
          <w:rFonts w:eastAsia="Times New Roman"/>
          <w:color w:val="000000"/>
        </w:rPr>
        <w:br/>
        <w:t>Пальне 31 18</w:t>
      </w:r>
      <w:r>
        <w:rPr>
          <w:rFonts w:eastAsia="Times New Roman"/>
          <w:color w:val="000000"/>
        </w:rPr>
        <w:br/>
        <w:t>Готова продукцiя/товари - -</w:t>
      </w:r>
      <w:r>
        <w:rPr>
          <w:rFonts w:eastAsia="Times New Roman"/>
          <w:color w:val="000000"/>
        </w:rPr>
        <w:br/>
        <w:t>Незавершене виробництво - -</w:t>
      </w:r>
      <w:r>
        <w:rPr>
          <w:rFonts w:eastAsia="Times New Roman"/>
          <w:color w:val="000000"/>
        </w:rPr>
        <w:br/>
        <w:t>Запаснi частини 19 70</w:t>
      </w:r>
      <w:r>
        <w:rPr>
          <w:rFonts w:eastAsia="Times New Roman"/>
          <w:color w:val="000000"/>
        </w:rPr>
        <w:br/>
        <w:t>Малоцiннi швидкозношувальнi предмети 7 15</w:t>
      </w:r>
      <w:r>
        <w:rPr>
          <w:rFonts w:eastAsia="Times New Roman"/>
          <w:color w:val="000000"/>
        </w:rPr>
        <w:br/>
        <w:t>Iншi матер</w:t>
      </w:r>
      <w:r>
        <w:rPr>
          <w:rFonts w:eastAsia="Times New Roman"/>
          <w:color w:val="000000"/>
        </w:rPr>
        <w:t>iали</w:t>
      </w:r>
      <w:r>
        <w:rPr>
          <w:rFonts w:eastAsia="Times New Roman"/>
          <w:color w:val="000000"/>
        </w:rPr>
        <w:br/>
        <w:t xml:space="preserve">Тара i тарнi матерiали </w:t>
      </w:r>
      <w:r>
        <w:rPr>
          <w:rFonts w:eastAsia="Times New Roman"/>
          <w:color w:val="000000"/>
        </w:rPr>
        <w:br/>
        <w:t>Будiвельнi матерiали 2 431</w:t>
      </w:r>
      <w:r>
        <w:rPr>
          <w:rFonts w:eastAsia="Times New Roman"/>
          <w:color w:val="000000"/>
        </w:rPr>
        <w:br/>
        <w:t>Товар (запаснi частини, автомобiлi) 8539 10370</w:t>
      </w:r>
      <w:r>
        <w:rPr>
          <w:rFonts w:eastAsia="Times New Roman"/>
          <w:color w:val="000000"/>
        </w:rPr>
        <w:br/>
      </w:r>
      <w:r>
        <w:rPr>
          <w:rFonts w:eastAsia="Times New Roman"/>
          <w:color w:val="000000"/>
        </w:rPr>
        <w:br/>
        <w:t xml:space="preserve">Всього </w:t>
      </w:r>
      <w:r>
        <w:rPr>
          <w:rFonts w:eastAsia="Times New Roman"/>
          <w:color w:val="000000"/>
        </w:rPr>
        <w:br/>
        <w:t>Станом на 31 грудня 2017 року нарахована резерву пiд запаси, якi частково втратили споживчi якостi у сумi 155 тис. грн., та пiд знецiнення запас</w:t>
      </w:r>
      <w:r>
        <w:rPr>
          <w:rFonts w:eastAsia="Times New Roman"/>
          <w:color w:val="000000"/>
        </w:rPr>
        <w:t>iв по МСФО у сумi 1212 тис.грн.</w:t>
      </w:r>
      <w:r>
        <w:rPr>
          <w:rFonts w:eastAsia="Times New Roman"/>
          <w:color w:val="000000"/>
        </w:rPr>
        <w:br/>
      </w:r>
      <w:r>
        <w:rPr>
          <w:rFonts w:eastAsia="Times New Roman"/>
          <w:color w:val="000000"/>
        </w:rPr>
        <w:br/>
        <w:t>Примiтка 9. Дебiторська заборгованiсть</w:t>
      </w:r>
      <w:r>
        <w:rPr>
          <w:rFonts w:eastAsia="Times New Roman"/>
          <w:color w:val="000000"/>
        </w:rPr>
        <w:br/>
        <w:t>Дебiторська заборгованiсть представлена наступним чином:</w:t>
      </w:r>
      <w:r>
        <w:rPr>
          <w:rFonts w:eastAsia="Times New Roman"/>
          <w:color w:val="000000"/>
        </w:rPr>
        <w:br/>
        <w:t>2016 2017</w:t>
      </w:r>
      <w:r>
        <w:rPr>
          <w:rFonts w:eastAsia="Times New Roman"/>
          <w:color w:val="000000"/>
        </w:rPr>
        <w:br/>
        <w:t xml:space="preserve">Дебiторська заборгованiсть за товари, роботи, послуги: </w:t>
      </w:r>
      <w:r>
        <w:rPr>
          <w:rFonts w:eastAsia="Times New Roman"/>
          <w:color w:val="000000"/>
        </w:rPr>
        <w:br/>
        <w:t>Дебiторська заборгованiсть третiх осiб 314 1262</w:t>
      </w:r>
      <w:r>
        <w:rPr>
          <w:rFonts w:eastAsia="Times New Roman"/>
          <w:color w:val="000000"/>
        </w:rPr>
        <w:br/>
        <w:t>Дебiторська з</w:t>
      </w:r>
      <w:r>
        <w:rPr>
          <w:rFonts w:eastAsia="Times New Roman"/>
          <w:color w:val="000000"/>
        </w:rPr>
        <w:t>аборгованiсть пов'язаних осiб 689 701</w:t>
      </w:r>
      <w:r>
        <w:rPr>
          <w:rFonts w:eastAsia="Times New Roman"/>
          <w:color w:val="000000"/>
        </w:rPr>
        <w:br/>
        <w:t>мiнус: резерв сумнiвних боргiв -32 -84</w:t>
      </w:r>
      <w:r>
        <w:rPr>
          <w:rFonts w:eastAsia="Times New Roman"/>
          <w:color w:val="000000"/>
        </w:rPr>
        <w:br/>
        <w:t>971 1879</w:t>
      </w:r>
      <w:r>
        <w:rPr>
          <w:rFonts w:eastAsia="Times New Roman"/>
          <w:color w:val="000000"/>
        </w:rPr>
        <w:br/>
        <w:t>Торгова дебiторська заборгованiсть є безпроцентною i, як правило, погашається протягом 30 - 90 днiв.</w:t>
      </w:r>
      <w:r>
        <w:rPr>
          <w:rFonts w:eastAsia="Times New Roman"/>
          <w:color w:val="000000"/>
        </w:rPr>
        <w:br/>
        <w:t xml:space="preserve">Далi наведено аналiз по термiнах виникнення торгової за станом на 31 </w:t>
      </w:r>
      <w:r>
        <w:rPr>
          <w:rFonts w:eastAsia="Times New Roman"/>
          <w:color w:val="000000"/>
        </w:rPr>
        <w:t>грудня 2017 року:</w:t>
      </w:r>
      <w:r>
        <w:rPr>
          <w:rFonts w:eastAsia="Times New Roman"/>
          <w:color w:val="000000"/>
        </w:rPr>
        <w:br/>
        <w:t>Не прострочена i не знецiнена Прострочена, але не знецiнена</w:t>
      </w:r>
      <w:r>
        <w:rPr>
          <w:rFonts w:eastAsia="Times New Roman"/>
          <w:color w:val="000000"/>
        </w:rPr>
        <w:br/>
        <w:t>До 3 мiсяцiв 3 до 1 року Бiльше року Всього</w:t>
      </w:r>
      <w:r>
        <w:rPr>
          <w:rFonts w:eastAsia="Times New Roman"/>
          <w:color w:val="000000"/>
        </w:rPr>
        <w:br/>
        <w:t>1795 84 1879</w:t>
      </w:r>
      <w:r>
        <w:rPr>
          <w:rFonts w:eastAsia="Times New Roman"/>
          <w:color w:val="000000"/>
        </w:rPr>
        <w:br/>
        <w:t>2016 2017</w:t>
      </w:r>
      <w:r>
        <w:rPr>
          <w:rFonts w:eastAsia="Times New Roman"/>
          <w:color w:val="000000"/>
        </w:rPr>
        <w:br/>
        <w:t xml:space="preserve">Iнша поточна дебiторська заборгованiсть: </w:t>
      </w:r>
      <w:r>
        <w:rPr>
          <w:rFonts w:eastAsia="Times New Roman"/>
          <w:color w:val="000000"/>
        </w:rPr>
        <w:br/>
      </w:r>
      <w:r>
        <w:rPr>
          <w:rFonts w:eastAsia="Times New Roman"/>
          <w:color w:val="000000"/>
        </w:rPr>
        <w:br/>
        <w:t>Дебiторська заборгованiсть за авансами виданими 46943 37254</w:t>
      </w:r>
      <w:r>
        <w:rPr>
          <w:rFonts w:eastAsia="Times New Roman"/>
          <w:color w:val="000000"/>
        </w:rPr>
        <w:br/>
        <w:t>Дебiторс</w:t>
      </w:r>
      <w:r>
        <w:rPr>
          <w:rFonts w:eastAsia="Times New Roman"/>
          <w:color w:val="000000"/>
        </w:rPr>
        <w:t>ька заборгованiсть за авансами виданими пов'язаних сторiн 45107 37000</w:t>
      </w:r>
      <w:r>
        <w:rPr>
          <w:rFonts w:eastAsia="Times New Roman"/>
          <w:color w:val="000000"/>
        </w:rPr>
        <w:br/>
        <w:t>Резерв сумнiвних боргiв (1 ) (55)</w:t>
      </w:r>
      <w:r>
        <w:rPr>
          <w:rFonts w:eastAsia="Times New Roman"/>
          <w:color w:val="000000"/>
        </w:rPr>
        <w:br/>
        <w:t>Дебiторська заборгованiсть за податковими платежами 1 935</w:t>
      </w:r>
      <w:r>
        <w:rPr>
          <w:rFonts w:eastAsia="Times New Roman"/>
          <w:color w:val="000000"/>
        </w:rPr>
        <w:br/>
        <w:t xml:space="preserve">Iнша поточна дебiторська заборгованiсть пов'язаних сторiн </w:t>
      </w:r>
      <w:r>
        <w:rPr>
          <w:rFonts w:eastAsia="Times New Roman"/>
          <w:color w:val="000000"/>
        </w:rPr>
        <w:br/>
        <w:t>Iнша поточна дебiторська заборгован</w:t>
      </w:r>
      <w:r>
        <w:rPr>
          <w:rFonts w:eastAsia="Times New Roman"/>
          <w:color w:val="000000"/>
        </w:rPr>
        <w:t>iсть 483 419</w:t>
      </w:r>
      <w:r>
        <w:rPr>
          <w:rFonts w:eastAsia="Times New Roman"/>
          <w:color w:val="000000"/>
        </w:rPr>
        <w:br/>
        <w:t>Резерв сумнiвних боргiв (1) (55)</w:t>
      </w:r>
      <w:r>
        <w:rPr>
          <w:rFonts w:eastAsia="Times New Roman"/>
          <w:color w:val="000000"/>
        </w:rPr>
        <w:br/>
        <w:t>48398 40487</w:t>
      </w:r>
      <w:r>
        <w:rPr>
          <w:rFonts w:eastAsia="Times New Roman"/>
          <w:color w:val="000000"/>
        </w:rPr>
        <w:br/>
        <w:t>Рух резерву сумнiвних боргiв представлено наступним чином:</w:t>
      </w:r>
      <w:r>
        <w:rPr>
          <w:rFonts w:eastAsia="Times New Roman"/>
          <w:color w:val="000000"/>
        </w:rPr>
        <w:br/>
        <w:t>2017</w:t>
      </w:r>
      <w:r>
        <w:rPr>
          <w:rFonts w:eastAsia="Times New Roman"/>
          <w:color w:val="000000"/>
        </w:rPr>
        <w:br/>
        <w:t>Сальдо резерву на початок перiоду (33)</w:t>
      </w:r>
      <w:r>
        <w:rPr>
          <w:rFonts w:eastAsia="Times New Roman"/>
          <w:color w:val="000000"/>
        </w:rPr>
        <w:br/>
        <w:t xml:space="preserve">Збитки вiд знецiнення дебiторської заборгованостi за товари, роботи, послуги 26 </w:t>
      </w:r>
      <w:r>
        <w:rPr>
          <w:rFonts w:eastAsia="Times New Roman"/>
          <w:color w:val="000000"/>
        </w:rPr>
        <w:br/>
        <w:t>Списання дебiт</w:t>
      </w:r>
      <w:r>
        <w:rPr>
          <w:rFonts w:eastAsia="Times New Roman"/>
          <w:color w:val="000000"/>
        </w:rPr>
        <w:t>орської заборгованостi, за рахунок резерву 1</w:t>
      </w:r>
      <w:r>
        <w:rPr>
          <w:rFonts w:eastAsia="Times New Roman"/>
          <w:color w:val="000000"/>
        </w:rPr>
        <w:br/>
        <w:t xml:space="preserve">Збитки вiд знецiнення iншої поточної дебiторської заборгованостi </w:t>
      </w:r>
      <w:r>
        <w:rPr>
          <w:rFonts w:eastAsia="Times New Roman"/>
          <w:color w:val="000000"/>
        </w:rPr>
        <w:br/>
        <w:t xml:space="preserve">Списання дебiторської заборгованостi, за рахунок резерву </w:t>
      </w:r>
      <w:r>
        <w:rPr>
          <w:rFonts w:eastAsia="Times New Roman"/>
          <w:color w:val="000000"/>
        </w:rPr>
        <w:br/>
        <w:t>До рахоавнi суми 133</w:t>
      </w:r>
      <w:r>
        <w:rPr>
          <w:rFonts w:eastAsia="Times New Roman"/>
          <w:color w:val="000000"/>
        </w:rPr>
        <w:br/>
        <w:t>Сальдо резерву на кiнець перiоду (139)</w:t>
      </w:r>
      <w:r>
        <w:rPr>
          <w:rFonts w:eastAsia="Times New Roman"/>
          <w:color w:val="000000"/>
        </w:rPr>
        <w:br/>
        <w:t xml:space="preserve">Примiтка 10. Грошовi кошти </w:t>
      </w:r>
      <w:r>
        <w:rPr>
          <w:rFonts w:eastAsia="Times New Roman"/>
          <w:color w:val="000000"/>
        </w:rPr>
        <w:t>та їх еквiвалент</w:t>
      </w:r>
      <w:r>
        <w:rPr>
          <w:rFonts w:eastAsia="Times New Roman"/>
          <w:color w:val="000000"/>
        </w:rPr>
        <w:br/>
        <w:t>Приватне акцiонерне товариство «Днiпропетровськ - Авто» (код ЄДРПОУ № 20220933 ), знаходиться в м. Днiпро, по пр. Працi ,буд. 16; основний рахунок 26000301627296 обслуговується , МФО 305482 в Днiпропетровському Обласному Управлiннi ВАТ «ДЕ</w:t>
      </w:r>
      <w:r>
        <w:rPr>
          <w:rFonts w:eastAsia="Times New Roman"/>
          <w:color w:val="000000"/>
        </w:rPr>
        <w:t xml:space="preserve">РЖАВНОГО ОЩАДБАНКА» </w:t>
      </w:r>
      <w:r>
        <w:rPr>
          <w:rFonts w:eastAsia="Times New Roman"/>
          <w:color w:val="000000"/>
        </w:rPr>
        <w:br/>
        <w:t>Залишки коштiв в нацiональнiй валютi по Товариству станом на 31.12.2017 року становлять 2 637 250 гривень, в тому числi на поточних рахунках 2 621 412 гривнi :</w:t>
      </w:r>
      <w:r>
        <w:rPr>
          <w:rFonts w:eastAsia="Times New Roman"/>
          <w:color w:val="000000"/>
        </w:rPr>
        <w:br/>
        <w:t>№ з/п № рахунку Тип рахунку Валюта</w:t>
      </w:r>
      <w:r>
        <w:rPr>
          <w:rFonts w:eastAsia="Times New Roman"/>
          <w:color w:val="000000"/>
        </w:rPr>
        <w:br/>
        <w:t>гривня Назва банку МФО сума</w:t>
      </w:r>
      <w:r>
        <w:rPr>
          <w:rFonts w:eastAsia="Times New Roman"/>
          <w:color w:val="000000"/>
        </w:rPr>
        <w:br/>
        <w:t>1 2600655400</w:t>
      </w:r>
      <w:r>
        <w:rPr>
          <w:rFonts w:eastAsia="Times New Roman"/>
          <w:color w:val="000000"/>
        </w:rPr>
        <w:t>8 поточний гривня «Райффайзен Банк Аваль» 380805 2342</w:t>
      </w:r>
      <w:r>
        <w:rPr>
          <w:rFonts w:eastAsia="Times New Roman"/>
          <w:color w:val="000000"/>
        </w:rPr>
        <w:br/>
        <w:t>2 26002554024 поточний гривня «Райффайзен Банк Аваль» 380805 34138</w:t>
      </w:r>
      <w:r>
        <w:rPr>
          <w:rFonts w:eastAsia="Times New Roman"/>
          <w:color w:val="000000"/>
        </w:rPr>
        <w:br/>
        <w:t>3 26000301627296 поточний</w:t>
      </w:r>
      <w:r>
        <w:rPr>
          <w:rFonts w:eastAsia="Times New Roman"/>
          <w:color w:val="000000"/>
        </w:rPr>
        <w:br/>
        <w:t>гривня Днiпр. ОУ ВАТ «ДЕРЖ.ОЩАДБАНК» 305482 14586</w:t>
      </w:r>
      <w:r>
        <w:rPr>
          <w:rFonts w:eastAsia="Times New Roman"/>
          <w:color w:val="000000"/>
        </w:rPr>
        <w:br/>
        <w:t>4 26001300627296 поточний</w:t>
      </w:r>
      <w:r>
        <w:rPr>
          <w:rFonts w:eastAsia="Times New Roman"/>
          <w:color w:val="000000"/>
        </w:rPr>
        <w:br/>
        <w:t>гривня Днiпр. ОУ ВАТ «ДЕРЖ.ОЩАДБА</w:t>
      </w:r>
      <w:r>
        <w:rPr>
          <w:rFonts w:eastAsia="Times New Roman"/>
          <w:color w:val="000000"/>
        </w:rPr>
        <w:t>НК» 305482 60904</w:t>
      </w:r>
      <w:r>
        <w:rPr>
          <w:rFonts w:eastAsia="Times New Roman"/>
          <w:color w:val="000000"/>
        </w:rPr>
        <w:br/>
        <w:t>5 26002300631924 поточний</w:t>
      </w:r>
      <w:r>
        <w:rPr>
          <w:rFonts w:eastAsia="Times New Roman"/>
          <w:color w:val="000000"/>
        </w:rPr>
        <w:br/>
        <w:t>гривня Днiпр. ОУ ВАТ «ДЕРЖ.ОЩАДБАНК» 305482 13373</w:t>
      </w:r>
      <w:r>
        <w:rPr>
          <w:rFonts w:eastAsia="Times New Roman"/>
          <w:color w:val="000000"/>
        </w:rPr>
        <w:br/>
        <w:t>6 26002300628852 поточний</w:t>
      </w:r>
      <w:r>
        <w:rPr>
          <w:rFonts w:eastAsia="Times New Roman"/>
          <w:color w:val="000000"/>
        </w:rPr>
        <w:br/>
        <w:t>гривня Днiпр. ОУ ВАТ «ДЕРЖ.ОЩАДБАНК» 305482 1875250</w:t>
      </w:r>
      <w:r>
        <w:rPr>
          <w:rFonts w:eastAsia="Times New Roman"/>
          <w:color w:val="000000"/>
        </w:rPr>
        <w:br/>
        <w:t>7 26001301628852 поточний</w:t>
      </w:r>
      <w:r>
        <w:rPr>
          <w:rFonts w:eastAsia="Times New Roman"/>
          <w:color w:val="000000"/>
        </w:rPr>
        <w:br/>
        <w:t>гривня Днiпр. ОУ ВАТ «ДЕРЖ.ОЩАДБАНК» 305482 67205</w:t>
      </w:r>
      <w:r>
        <w:rPr>
          <w:rFonts w:eastAsia="Times New Roman"/>
          <w:color w:val="000000"/>
        </w:rPr>
        <w:br/>
        <w:t>8 2600130</w:t>
      </w:r>
      <w:r>
        <w:rPr>
          <w:rFonts w:eastAsia="Times New Roman"/>
          <w:color w:val="000000"/>
        </w:rPr>
        <w:t>0646620 поточний</w:t>
      </w:r>
      <w:r>
        <w:rPr>
          <w:rFonts w:eastAsia="Times New Roman"/>
          <w:color w:val="000000"/>
        </w:rPr>
        <w:br/>
        <w:t>гривня Днiпр. ОУ ВАТ «ДЕРЖ.ОЩАДБАНК» 305482 66898</w:t>
      </w:r>
      <w:r>
        <w:rPr>
          <w:rFonts w:eastAsia="Times New Roman"/>
          <w:color w:val="000000"/>
        </w:rPr>
        <w:br/>
        <w:t>9 26005561412 поточний</w:t>
      </w:r>
      <w:r>
        <w:rPr>
          <w:rFonts w:eastAsia="Times New Roman"/>
          <w:color w:val="000000"/>
        </w:rPr>
        <w:br/>
        <w:t>гривня «Райффайзен Банк Аваль» 380805 476384</w:t>
      </w:r>
      <w:r>
        <w:rPr>
          <w:rFonts w:eastAsia="Times New Roman"/>
          <w:color w:val="000000"/>
        </w:rPr>
        <w:br/>
        <w:t>10 26004300631063 поточний</w:t>
      </w:r>
      <w:r>
        <w:rPr>
          <w:rFonts w:eastAsia="Times New Roman"/>
          <w:color w:val="000000"/>
        </w:rPr>
        <w:br/>
        <w:t>гривня Днiпр. ОУ ВАТ «ДЕРЖ.ОЩАДБАНК» 305482 9598</w:t>
      </w:r>
      <w:r>
        <w:rPr>
          <w:rFonts w:eastAsia="Times New Roman"/>
          <w:color w:val="000000"/>
        </w:rPr>
        <w:br/>
        <w:t>11 26004300637012 поточний гривня Днiпр. ОУ В</w:t>
      </w:r>
      <w:r>
        <w:rPr>
          <w:rFonts w:eastAsia="Times New Roman"/>
          <w:color w:val="000000"/>
        </w:rPr>
        <w:t>АТ «ДЕРЖ.ОЩАДБАНК» 305482 733</w:t>
      </w:r>
      <w:r>
        <w:rPr>
          <w:rFonts w:eastAsia="Times New Roman"/>
          <w:color w:val="000000"/>
        </w:rPr>
        <w:br/>
        <w:t>Разом: 2 621412</w:t>
      </w:r>
      <w:r>
        <w:rPr>
          <w:rFonts w:eastAsia="Times New Roman"/>
          <w:color w:val="000000"/>
        </w:rPr>
        <w:br/>
      </w:r>
      <w:r>
        <w:rPr>
          <w:rFonts w:eastAsia="Times New Roman"/>
          <w:color w:val="000000"/>
        </w:rPr>
        <w:br/>
      </w:r>
      <w:r>
        <w:rPr>
          <w:rFonts w:eastAsia="Times New Roman"/>
          <w:color w:val="000000"/>
        </w:rPr>
        <w:br/>
        <w:t>Примiтка 11 Статутний капiтал</w:t>
      </w:r>
      <w:r>
        <w:rPr>
          <w:rFonts w:eastAsia="Times New Roman"/>
          <w:color w:val="000000"/>
        </w:rPr>
        <w:br/>
        <w:t>Статутний капiтал Товариства станом на 31.12.2017 року складає 61 493 740 грн. Зазначена сума вiдображена в балансi Товариства та внесена повнiстю i вiдповiдає Статуту Товариства</w:t>
      </w:r>
      <w:r>
        <w:rPr>
          <w:rFonts w:eastAsia="Times New Roman"/>
          <w:color w:val="000000"/>
        </w:rPr>
        <w:t xml:space="preserve">. Статутний капiтал Товариства складає 61 493 740 грн., що подiлений на 12 298 748 простих iменних акцiй, номiнальною вартiстю п’ять грн. за одну акцiю. </w:t>
      </w:r>
      <w:r>
        <w:rPr>
          <w:rFonts w:eastAsia="Times New Roman"/>
          <w:color w:val="000000"/>
        </w:rPr>
        <w:br/>
        <w:t xml:space="preserve">Свiдоцтво про реєстрацiю випуску акцiй видане Державною комiсiєю з цiнних паперiв та фондового ринку, </w:t>
      </w:r>
      <w:r>
        <w:rPr>
          <w:rFonts w:eastAsia="Times New Roman"/>
          <w:color w:val="000000"/>
        </w:rPr>
        <w:t>реєстрацiйний номер 140/1/10, дата реєстрацiї 30.04.2010 року.</w:t>
      </w:r>
      <w:r>
        <w:rPr>
          <w:rFonts w:eastAsia="Times New Roman"/>
          <w:color w:val="000000"/>
        </w:rPr>
        <w:br/>
        <w:t>Депозитарiй, який обслуговує випуск акцiй - Публiчне акцiонерне товариство «Центральний депозитарiй України» (01001, м. Київ, вул., Грiнченка, буд. 3).</w:t>
      </w:r>
      <w:r>
        <w:rPr>
          <w:rFonts w:eastAsia="Times New Roman"/>
          <w:color w:val="000000"/>
        </w:rPr>
        <w:br/>
      </w:r>
      <w:r>
        <w:rPr>
          <w:rFonts w:eastAsia="Times New Roman"/>
          <w:color w:val="000000"/>
        </w:rPr>
        <w:br/>
        <w:t xml:space="preserve">Розподiл прибутку </w:t>
      </w:r>
      <w:r>
        <w:rPr>
          <w:rFonts w:eastAsia="Times New Roman"/>
          <w:color w:val="000000"/>
        </w:rPr>
        <w:br/>
        <w:t>У вiдповiдностi до ук</w:t>
      </w:r>
      <w:r>
        <w:rPr>
          <w:rFonts w:eastAsia="Times New Roman"/>
          <w:color w:val="000000"/>
        </w:rPr>
        <w:t>раїнського законодавства Товариство розподiляє прибуток у якостi дивiдендiв на основi бухгалтерської звiтностi складеної за МСФЗ. У вiдповiдностi до українського законодавства розподiлу пiдлягає чистий прибуток.</w:t>
      </w:r>
      <w:r>
        <w:rPr>
          <w:rFonts w:eastAsia="Times New Roman"/>
          <w:color w:val="000000"/>
        </w:rPr>
        <w:br/>
        <w:t>Примiтка 12 Кредиторська заборгованiсть</w:t>
      </w:r>
      <w:r>
        <w:rPr>
          <w:rFonts w:eastAsia="Times New Roman"/>
          <w:color w:val="000000"/>
        </w:rPr>
        <w:br/>
        <w:t>Кред</w:t>
      </w:r>
      <w:r>
        <w:rPr>
          <w:rFonts w:eastAsia="Times New Roman"/>
          <w:color w:val="000000"/>
        </w:rPr>
        <w:t>иторська заборгованiсть представлена наступним чином:</w:t>
      </w:r>
      <w:r>
        <w:rPr>
          <w:rFonts w:eastAsia="Times New Roman"/>
          <w:color w:val="000000"/>
        </w:rPr>
        <w:br/>
        <w:t>2016 2017</w:t>
      </w:r>
      <w:r>
        <w:rPr>
          <w:rFonts w:eastAsia="Times New Roman"/>
          <w:color w:val="000000"/>
        </w:rPr>
        <w:br/>
        <w:t>Кредиторська заборгованiсть за товари, роботи, послуги: 2946 5316</w:t>
      </w:r>
      <w:r>
        <w:rPr>
          <w:rFonts w:eastAsia="Times New Roman"/>
          <w:color w:val="000000"/>
        </w:rPr>
        <w:br/>
        <w:t>Кредиторська заборгованiсть за товари, роботи, послуги 8 59</w:t>
      </w:r>
      <w:r>
        <w:rPr>
          <w:rFonts w:eastAsia="Times New Roman"/>
          <w:color w:val="000000"/>
        </w:rPr>
        <w:br/>
        <w:t>Кредиторська заборгованiсть за товари, роботи, послуги - пов'язани</w:t>
      </w:r>
      <w:r>
        <w:rPr>
          <w:rFonts w:eastAsia="Times New Roman"/>
          <w:color w:val="000000"/>
        </w:rPr>
        <w:t>х сторiн 2938 5257</w:t>
      </w:r>
      <w:r>
        <w:rPr>
          <w:rFonts w:eastAsia="Times New Roman"/>
          <w:color w:val="000000"/>
        </w:rPr>
        <w:br/>
        <w:t>Iнша поточна кредиторська заборгованiсть 62000 44882</w:t>
      </w:r>
      <w:r>
        <w:rPr>
          <w:rFonts w:eastAsia="Times New Roman"/>
          <w:color w:val="000000"/>
        </w:rPr>
        <w:br/>
        <w:t>з одержаних авансiв 27158 11723</w:t>
      </w:r>
      <w:r>
        <w:rPr>
          <w:rFonts w:eastAsia="Times New Roman"/>
          <w:color w:val="000000"/>
        </w:rPr>
        <w:br/>
        <w:t>з бюджетом 1981 657</w:t>
      </w:r>
      <w:r>
        <w:rPr>
          <w:rFonts w:eastAsia="Times New Roman"/>
          <w:color w:val="000000"/>
        </w:rPr>
        <w:br/>
        <w:t>зi страхування 185 265</w:t>
      </w:r>
      <w:r>
        <w:rPr>
          <w:rFonts w:eastAsia="Times New Roman"/>
          <w:color w:val="000000"/>
        </w:rPr>
        <w:br/>
        <w:t>з оплати працi 706 967</w:t>
      </w:r>
      <w:r>
        <w:rPr>
          <w:rFonts w:eastAsia="Times New Roman"/>
          <w:color w:val="000000"/>
        </w:rPr>
        <w:br/>
        <w:t>Iншi поточнi зобов'язання 31970 31270</w:t>
      </w:r>
      <w:r>
        <w:rPr>
          <w:rFonts w:eastAsia="Times New Roman"/>
          <w:color w:val="000000"/>
        </w:rPr>
        <w:br/>
        <w:t>Iншi довгостроковi зобов’язання станом на 31.12.</w:t>
      </w:r>
      <w:r>
        <w:rPr>
          <w:rFonts w:eastAsia="Times New Roman"/>
          <w:color w:val="000000"/>
        </w:rPr>
        <w:t xml:space="preserve">2017р. складають 833,00 тис.грн. </w:t>
      </w:r>
      <w:r>
        <w:rPr>
          <w:rFonts w:eastAsia="Times New Roman"/>
          <w:color w:val="000000"/>
        </w:rPr>
        <w:br/>
        <w:t>Поточнi забезпечення станом на 31.12.2017 р. складають – 1070 тис. грн.</w:t>
      </w:r>
      <w:r>
        <w:rPr>
          <w:rFonts w:eastAsia="Times New Roman"/>
          <w:color w:val="000000"/>
        </w:rPr>
        <w:br/>
      </w:r>
      <w:r>
        <w:rPr>
          <w:rFonts w:eastAsia="Times New Roman"/>
          <w:color w:val="000000"/>
        </w:rPr>
        <w:br/>
        <w:t xml:space="preserve">Чисельнiсть працюючих та витрати на заробiтну плату </w:t>
      </w:r>
      <w:r>
        <w:rPr>
          <w:rFonts w:eastAsia="Times New Roman"/>
          <w:color w:val="000000"/>
        </w:rPr>
        <w:br/>
        <w:t>Фонд оплати працi за 2017 рiк склав 17 658 тис. грн. та сформований наступним чином:</w:t>
      </w:r>
      <w:r>
        <w:rPr>
          <w:rFonts w:eastAsia="Times New Roman"/>
          <w:color w:val="000000"/>
        </w:rPr>
        <w:br/>
        <w:t>Тис. грн.</w:t>
      </w:r>
      <w:r>
        <w:rPr>
          <w:rFonts w:eastAsia="Times New Roman"/>
          <w:color w:val="000000"/>
        </w:rPr>
        <w:br/>
        <w:t>№</w:t>
      </w:r>
      <w:r>
        <w:rPr>
          <w:rFonts w:eastAsia="Times New Roman"/>
          <w:color w:val="000000"/>
        </w:rPr>
        <w:t>№ з/п Стаття сума</w:t>
      </w:r>
      <w:r>
        <w:rPr>
          <w:rFonts w:eastAsia="Times New Roman"/>
          <w:color w:val="000000"/>
        </w:rPr>
        <w:br/>
        <w:t>1 Нарахованi по тарифним ставкам та окладам 8 770</w:t>
      </w:r>
      <w:r>
        <w:rPr>
          <w:rFonts w:eastAsia="Times New Roman"/>
          <w:color w:val="000000"/>
        </w:rPr>
        <w:br/>
        <w:t>2 Премiї 7 728</w:t>
      </w:r>
      <w:r>
        <w:rPr>
          <w:rFonts w:eastAsia="Times New Roman"/>
          <w:color w:val="000000"/>
        </w:rPr>
        <w:br/>
        <w:t>3 Оплата за вiдпустки 964</w:t>
      </w:r>
      <w:r>
        <w:rPr>
          <w:rFonts w:eastAsia="Times New Roman"/>
          <w:color w:val="000000"/>
        </w:rPr>
        <w:br/>
        <w:t>4 Виплати соцiального характеру 16</w:t>
      </w:r>
      <w:r>
        <w:rPr>
          <w:rFonts w:eastAsia="Times New Roman"/>
          <w:color w:val="000000"/>
        </w:rPr>
        <w:br/>
        <w:t>5 Оплата по трудовим угодам 70</w:t>
      </w:r>
      <w:r>
        <w:rPr>
          <w:rFonts w:eastAsia="Times New Roman"/>
          <w:color w:val="000000"/>
        </w:rPr>
        <w:br/>
        <w:t>6 Iнше 110</w:t>
      </w:r>
      <w:r>
        <w:rPr>
          <w:rFonts w:eastAsia="Times New Roman"/>
          <w:color w:val="000000"/>
        </w:rPr>
        <w:br/>
        <w:t>7 Всього: 17 658</w:t>
      </w:r>
      <w:r>
        <w:rPr>
          <w:rFonts w:eastAsia="Times New Roman"/>
          <w:color w:val="000000"/>
        </w:rPr>
        <w:br/>
        <w:t xml:space="preserve">Середня мiсячна заробiтна плата на одного працюючого </w:t>
      </w:r>
      <w:r>
        <w:rPr>
          <w:rFonts w:eastAsia="Times New Roman"/>
          <w:color w:val="000000"/>
        </w:rPr>
        <w:t>складає - 8 409 грн.</w:t>
      </w:r>
      <w:r>
        <w:rPr>
          <w:rFonts w:eastAsia="Times New Roman"/>
          <w:color w:val="000000"/>
        </w:rPr>
        <w:br/>
        <w:t>Заробiтна плата працiвникiв Товариства нараховується у вiдповiдностi до законодавства України, згiдно iз затвердженим штатним розкладом та Положенням про оплату працi. Заборгованiсть по заробiтнiй платi за попереднi перiоди вiдсутня.</w:t>
      </w:r>
      <w:r>
        <w:rPr>
          <w:rFonts w:eastAsia="Times New Roman"/>
          <w:color w:val="000000"/>
        </w:rPr>
        <w:br/>
        <w:t>П</w:t>
      </w:r>
      <w:r>
        <w:rPr>
          <w:rFonts w:eastAsia="Times New Roman"/>
          <w:color w:val="000000"/>
        </w:rPr>
        <w:t>еревiркою встановлено, що порядок обчислення i сплата зборiв, податкiв i обов’язкових платежiв проводиться згiдно з законодавством України та в установленi строки.</w:t>
      </w:r>
      <w:r>
        <w:rPr>
          <w:rFonts w:eastAsia="Times New Roman"/>
          <w:color w:val="000000"/>
        </w:rPr>
        <w:br/>
        <w:t>Середньооблiкова чисельнiсть робiтникiв задiяних за напрямками:</w:t>
      </w:r>
      <w:r>
        <w:rPr>
          <w:rFonts w:eastAsia="Times New Roman"/>
          <w:color w:val="000000"/>
        </w:rPr>
        <w:br/>
        <w:t>на 01.01.2016 р. на 31.12.20</w:t>
      </w:r>
      <w:r>
        <w:rPr>
          <w:rFonts w:eastAsia="Times New Roman"/>
          <w:color w:val="000000"/>
        </w:rPr>
        <w:t xml:space="preserve">17 р. </w:t>
      </w:r>
      <w:r>
        <w:rPr>
          <w:rFonts w:eastAsia="Times New Roman"/>
          <w:color w:val="000000"/>
        </w:rPr>
        <w:br/>
        <w:t>Торгiвля а\м 19 20</w:t>
      </w:r>
      <w:r>
        <w:rPr>
          <w:rFonts w:eastAsia="Times New Roman"/>
          <w:color w:val="000000"/>
        </w:rPr>
        <w:br/>
        <w:t>Сервiс 54 69</w:t>
      </w:r>
      <w:r>
        <w:rPr>
          <w:rFonts w:eastAsia="Times New Roman"/>
          <w:color w:val="000000"/>
        </w:rPr>
        <w:br/>
        <w:t>Запчастини 15 12</w:t>
      </w:r>
      <w:r>
        <w:rPr>
          <w:rFonts w:eastAsia="Times New Roman"/>
          <w:color w:val="000000"/>
        </w:rPr>
        <w:br/>
        <w:t>Iншi 30 28</w:t>
      </w:r>
      <w:r>
        <w:rPr>
          <w:rFonts w:eastAsia="Times New Roman"/>
          <w:color w:val="000000"/>
        </w:rPr>
        <w:br/>
        <w:t>Апарат управлiння 40 46</w:t>
      </w:r>
      <w:r>
        <w:rPr>
          <w:rFonts w:eastAsia="Times New Roman"/>
          <w:color w:val="000000"/>
        </w:rPr>
        <w:br/>
        <w:t>Всього 158 175</w:t>
      </w:r>
      <w:r>
        <w:rPr>
          <w:rFonts w:eastAsia="Times New Roman"/>
          <w:color w:val="000000"/>
        </w:rPr>
        <w:br/>
        <w:t>Примiтка 13 Чистий дохiд (виручка) вiд реалiзацiї продукцiї (товарiв, робiт, послуг)</w:t>
      </w:r>
      <w:r>
        <w:rPr>
          <w:rFonts w:eastAsia="Times New Roman"/>
          <w:color w:val="000000"/>
        </w:rPr>
        <w:br/>
        <w:t>За рiк, що закiнчився 31 грудня 2017 року доходи Товариства склад</w:t>
      </w:r>
      <w:r>
        <w:rPr>
          <w:rFonts w:eastAsia="Times New Roman"/>
          <w:color w:val="000000"/>
        </w:rPr>
        <w:t>али:</w:t>
      </w:r>
      <w:r>
        <w:rPr>
          <w:rFonts w:eastAsia="Times New Roman"/>
          <w:color w:val="000000"/>
        </w:rPr>
        <w:br/>
        <w:t>2016 2017</w:t>
      </w:r>
      <w:r>
        <w:rPr>
          <w:rFonts w:eastAsia="Times New Roman"/>
          <w:color w:val="000000"/>
        </w:rPr>
        <w:br/>
        <w:t>450494 548494</w:t>
      </w:r>
      <w:r>
        <w:rPr>
          <w:rFonts w:eastAsia="Times New Roman"/>
          <w:color w:val="000000"/>
        </w:rPr>
        <w:br/>
        <w:t>Дохiд вiд реалiзацiї автомобiлiв 412289 504771</w:t>
      </w:r>
      <w:r>
        <w:rPr>
          <w:rFonts w:eastAsia="Times New Roman"/>
          <w:color w:val="000000"/>
        </w:rPr>
        <w:br/>
        <w:t>Дохiд вiд реалiзацiї запасних частин 7908 8640</w:t>
      </w:r>
      <w:r>
        <w:rPr>
          <w:rFonts w:eastAsia="Times New Roman"/>
          <w:color w:val="000000"/>
        </w:rPr>
        <w:br/>
        <w:t>Дохiд вiд реалiзацiї послуг з ремонту i ТО 30157 34997</w:t>
      </w:r>
      <w:r>
        <w:rPr>
          <w:rFonts w:eastAsia="Times New Roman"/>
          <w:color w:val="000000"/>
        </w:rPr>
        <w:br/>
        <w:t xml:space="preserve">Дохiд вiд iншої реалiзацiї </w:t>
      </w:r>
      <w:r>
        <w:rPr>
          <w:rFonts w:eastAsia="Times New Roman"/>
          <w:color w:val="000000"/>
        </w:rPr>
        <w:br/>
        <w:t>140 86</w:t>
      </w:r>
      <w:r>
        <w:rPr>
          <w:rFonts w:eastAsia="Times New Roman"/>
          <w:color w:val="000000"/>
        </w:rPr>
        <w:br/>
        <w:t>Примiтка 14 Собiвартiсть реалiзацiї</w:t>
      </w:r>
      <w:r>
        <w:rPr>
          <w:rFonts w:eastAsia="Times New Roman"/>
          <w:color w:val="000000"/>
        </w:rPr>
        <w:br/>
        <w:t>За рiк,</w:t>
      </w:r>
      <w:r>
        <w:rPr>
          <w:rFonts w:eastAsia="Times New Roman"/>
          <w:color w:val="000000"/>
        </w:rPr>
        <w:t xml:space="preserve"> що закiнчився 31 грудня 2017 року собiвартiсть реалiзованої продукцiї складала:</w:t>
      </w:r>
      <w:r>
        <w:rPr>
          <w:rFonts w:eastAsia="Times New Roman"/>
          <w:color w:val="000000"/>
        </w:rPr>
        <w:br/>
        <w:t>2016 2017</w:t>
      </w:r>
      <w:r>
        <w:rPr>
          <w:rFonts w:eastAsia="Times New Roman"/>
          <w:color w:val="000000"/>
        </w:rPr>
        <w:br/>
        <w:t>Собiвартiсть реалiзованих автомобiлiв 386691 474620</w:t>
      </w:r>
      <w:r>
        <w:rPr>
          <w:rFonts w:eastAsia="Times New Roman"/>
          <w:color w:val="000000"/>
        </w:rPr>
        <w:br/>
        <w:t>Собiвартiсть реалiзованих запасних частин 7193 7349</w:t>
      </w:r>
      <w:r>
        <w:rPr>
          <w:rFonts w:eastAsia="Times New Roman"/>
          <w:color w:val="000000"/>
        </w:rPr>
        <w:br/>
        <w:t>Собiвартiсть iншої реалiзацiї 17302 18555</w:t>
      </w:r>
      <w:r>
        <w:rPr>
          <w:rFonts w:eastAsia="Times New Roman"/>
          <w:color w:val="000000"/>
        </w:rPr>
        <w:br/>
        <w:t xml:space="preserve">Комунальнi послуги </w:t>
      </w:r>
      <w:r>
        <w:rPr>
          <w:rFonts w:eastAsia="Times New Roman"/>
          <w:color w:val="000000"/>
        </w:rPr>
        <w:t>937 1084</w:t>
      </w:r>
      <w:r>
        <w:rPr>
          <w:rFonts w:eastAsia="Times New Roman"/>
          <w:color w:val="000000"/>
        </w:rPr>
        <w:br/>
        <w:t>Витрати на заробiтну плату 3907 8334</w:t>
      </w:r>
      <w:r>
        <w:rPr>
          <w:rFonts w:eastAsia="Times New Roman"/>
          <w:color w:val="000000"/>
        </w:rPr>
        <w:br/>
        <w:t>Амортизацiя 819 761</w:t>
      </w:r>
      <w:r>
        <w:rPr>
          <w:rFonts w:eastAsia="Times New Roman"/>
          <w:color w:val="000000"/>
        </w:rPr>
        <w:br/>
        <w:t>Iншi витрати 3981 2018</w:t>
      </w:r>
      <w:r>
        <w:rPr>
          <w:rFonts w:eastAsia="Times New Roman"/>
          <w:color w:val="000000"/>
        </w:rPr>
        <w:br/>
        <w:t>420830 512721</w:t>
      </w:r>
      <w:r>
        <w:rPr>
          <w:rFonts w:eastAsia="Times New Roman"/>
          <w:color w:val="000000"/>
        </w:rPr>
        <w:br/>
        <w:t>Примiтка 15 Адмiнiстративнi витрати</w:t>
      </w:r>
      <w:r>
        <w:rPr>
          <w:rFonts w:eastAsia="Times New Roman"/>
          <w:color w:val="000000"/>
        </w:rPr>
        <w:br/>
        <w:t>За рiк, що закiнчився 31 грудня 2017 року адмiнiстративнi витрати складали:</w:t>
      </w:r>
      <w:r>
        <w:rPr>
          <w:rFonts w:eastAsia="Times New Roman"/>
          <w:color w:val="000000"/>
        </w:rPr>
        <w:br/>
        <w:t>2016 2017</w:t>
      </w:r>
      <w:r>
        <w:rPr>
          <w:rFonts w:eastAsia="Times New Roman"/>
          <w:color w:val="000000"/>
        </w:rPr>
        <w:br/>
        <w:t>Матерiальнi витрати 206 317</w:t>
      </w:r>
      <w:r>
        <w:rPr>
          <w:rFonts w:eastAsia="Times New Roman"/>
          <w:color w:val="000000"/>
        </w:rPr>
        <w:br/>
        <w:t>Вит</w:t>
      </w:r>
      <w:r>
        <w:rPr>
          <w:rFonts w:eastAsia="Times New Roman"/>
          <w:color w:val="000000"/>
        </w:rPr>
        <w:t>рати на адмiнiстративний персонал 5636 7698</w:t>
      </w:r>
      <w:r>
        <w:rPr>
          <w:rFonts w:eastAsia="Times New Roman"/>
          <w:color w:val="000000"/>
        </w:rPr>
        <w:br/>
        <w:t>Амортизацiя обладнання загального призначення 254 309</w:t>
      </w:r>
      <w:r>
        <w:rPr>
          <w:rFonts w:eastAsia="Times New Roman"/>
          <w:color w:val="000000"/>
        </w:rPr>
        <w:br/>
        <w:t>Витрати на поточнi ремонти та обслуговування основних фондiв загального призначення 86 344</w:t>
      </w:r>
      <w:r>
        <w:rPr>
          <w:rFonts w:eastAsia="Times New Roman"/>
          <w:color w:val="000000"/>
        </w:rPr>
        <w:br/>
        <w:t>Витрати на послуги зв’язку 213 259</w:t>
      </w:r>
      <w:r>
        <w:rPr>
          <w:rFonts w:eastAsia="Times New Roman"/>
          <w:color w:val="000000"/>
        </w:rPr>
        <w:br/>
        <w:t>Витрати енергiї та комунальнi по</w:t>
      </w:r>
      <w:r>
        <w:rPr>
          <w:rFonts w:eastAsia="Times New Roman"/>
          <w:color w:val="000000"/>
        </w:rPr>
        <w:t>слуги 1021 629</w:t>
      </w:r>
      <w:r>
        <w:rPr>
          <w:rFonts w:eastAsia="Times New Roman"/>
          <w:color w:val="000000"/>
        </w:rPr>
        <w:br/>
        <w:t>Банкiвськi послуги 206 315</w:t>
      </w:r>
      <w:r>
        <w:rPr>
          <w:rFonts w:eastAsia="Times New Roman"/>
          <w:color w:val="000000"/>
        </w:rPr>
        <w:br/>
        <w:t>Iншi адмiнiстративнi витрати 484 733</w:t>
      </w:r>
      <w:r>
        <w:rPr>
          <w:rFonts w:eastAsia="Times New Roman"/>
          <w:color w:val="000000"/>
        </w:rPr>
        <w:br/>
        <w:t>8106 10604</w:t>
      </w:r>
      <w:r>
        <w:rPr>
          <w:rFonts w:eastAsia="Times New Roman"/>
          <w:color w:val="000000"/>
        </w:rPr>
        <w:br/>
        <w:t>Примiтка 16 Витрати на збут</w:t>
      </w:r>
      <w:r>
        <w:rPr>
          <w:rFonts w:eastAsia="Times New Roman"/>
          <w:color w:val="000000"/>
        </w:rPr>
        <w:br/>
        <w:t>За рiк, що закiнчився 31 грудня 2017 року витрати на збут складали:</w:t>
      </w:r>
      <w:r>
        <w:rPr>
          <w:rFonts w:eastAsia="Times New Roman"/>
          <w:color w:val="000000"/>
        </w:rPr>
        <w:br/>
        <w:t>2016 2017</w:t>
      </w:r>
      <w:r>
        <w:rPr>
          <w:rFonts w:eastAsia="Times New Roman"/>
          <w:color w:val="000000"/>
        </w:rPr>
        <w:br/>
        <w:t>Витрати на персонал з маркетингу та збуту 4495 5708</w:t>
      </w:r>
      <w:r>
        <w:rPr>
          <w:rFonts w:eastAsia="Times New Roman"/>
          <w:color w:val="000000"/>
        </w:rPr>
        <w:br/>
        <w:t>Обслугов</w:t>
      </w:r>
      <w:r>
        <w:rPr>
          <w:rFonts w:eastAsia="Times New Roman"/>
          <w:color w:val="000000"/>
        </w:rPr>
        <w:t>ування програмного забезпечення 67 37</w:t>
      </w:r>
      <w:r>
        <w:rPr>
          <w:rFonts w:eastAsia="Times New Roman"/>
          <w:color w:val="000000"/>
        </w:rPr>
        <w:br/>
        <w:t>Амортизацiя обладнання збутового призначення 2075 2145</w:t>
      </w:r>
      <w:r>
        <w:rPr>
          <w:rFonts w:eastAsia="Times New Roman"/>
          <w:color w:val="000000"/>
        </w:rPr>
        <w:br/>
        <w:t>Iншi збутовi витрати 8011 15697</w:t>
      </w:r>
      <w:r>
        <w:rPr>
          <w:rFonts w:eastAsia="Times New Roman"/>
          <w:color w:val="000000"/>
        </w:rPr>
        <w:br/>
        <w:t>14648 18386</w:t>
      </w:r>
      <w:r>
        <w:rPr>
          <w:rFonts w:eastAsia="Times New Roman"/>
          <w:color w:val="000000"/>
        </w:rPr>
        <w:br/>
        <w:t>Примiтка 17 Iншi операцiйнi доходи</w:t>
      </w:r>
      <w:r>
        <w:rPr>
          <w:rFonts w:eastAsia="Times New Roman"/>
          <w:color w:val="000000"/>
        </w:rPr>
        <w:br/>
        <w:t>За рiк, що закiнчився 31 грудня 2017 року iншi доходи Товариства складали:</w:t>
      </w:r>
      <w:r>
        <w:rPr>
          <w:rFonts w:eastAsia="Times New Roman"/>
          <w:color w:val="000000"/>
        </w:rPr>
        <w:br/>
        <w:t>2016 2017</w:t>
      </w:r>
      <w:r>
        <w:rPr>
          <w:rFonts w:eastAsia="Times New Roman"/>
          <w:color w:val="000000"/>
        </w:rPr>
        <w:br/>
        <w:t>Прибуток вiд реалiзацiї запасiв 161 35</w:t>
      </w:r>
      <w:r>
        <w:rPr>
          <w:rFonts w:eastAsia="Times New Roman"/>
          <w:color w:val="000000"/>
        </w:rPr>
        <w:br/>
        <w:t>Дохiд вiд операцiйної оренди активiв 1950 2368</w:t>
      </w:r>
      <w:r>
        <w:rPr>
          <w:rFonts w:eastAsia="Times New Roman"/>
          <w:color w:val="000000"/>
        </w:rPr>
        <w:br/>
        <w:t>Одержанi штрафи, пенi, неустойки 1 6</w:t>
      </w:r>
      <w:r>
        <w:rPr>
          <w:rFonts w:eastAsia="Times New Roman"/>
          <w:color w:val="000000"/>
        </w:rPr>
        <w:br/>
        <w:t>Державнi дотацiї 0 0</w:t>
      </w:r>
      <w:r>
        <w:rPr>
          <w:rFonts w:eastAsia="Times New Roman"/>
          <w:color w:val="000000"/>
        </w:rPr>
        <w:br/>
        <w:t>Вiдшкодування ранiше списаних активiв 0 0</w:t>
      </w:r>
      <w:r>
        <w:rPr>
          <w:rFonts w:eastAsia="Times New Roman"/>
          <w:color w:val="000000"/>
        </w:rPr>
        <w:br/>
        <w:t>Iншi доходи вiд звичайної дiяльностi 5550 3358</w:t>
      </w:r>
      <w:r>
        <w:rPr>
          <w:rFonts w:eastAsia="Times New Roman"/>
          <w:color w:val="000000"/>
        </w:rPr>
        <w:br/>
        <w:t>7662 5767</w:t>
      </w:r>
      <w:r>
        <w:rPr>
          <w:rFonts w:eastAsia="Times New Roman"/>
          <w:color w:val="000000"/>
        </w:rPr>
        <w:br/>
        <w:t xml:space="preserve">Примiтка 18 </w:t>
      </w:r>
      <w:r>
        <w:rPr>
          <w:rFonts w:eastAsia="Times New Roman"/>
          <w:color w:val="000000"/>
        </w:rPr>
        <w:t>Iншi операцiйнi витрати</w:t>
      </w:r>
      <w:r>
        <w:rPr>
          <w:rFonts w:eastAsia="Times New Roman"/>
          <w:color w:val="000000"/>
        </w:rPr>
        <w:br/>
        <w:t>За рiк, що закiнчився 31 грудня 2017 року iншi витрати Товариства складали</w:t>
      </w:r>
      <w:r>
        <w:rPr>
          <w:rFonts w:eastAsia="Times New Roman"/>
          <w:color w:val="000000"/>
        </w:rPr>
        <w:br/>
      </w:r>
      <w:r>
        <w:rPr>
          <w:rFonts w:eastAsia="Times New Roman"/>
          <w:color w:val="000000"/>
        </w:rPr>
        <w:br/>
        <w:t>2016 2017</w:t>
      </w:r>
      <w:r>
        <w:rPr>
          <w:rFonts w:eastAsia="Times New Roman"/>
          <w:color w:val="000000"/>
        </w:rPr>
        <w:br/>
        <w:t>Сировина i матерiали 14 35</w:t>
      </w:r>
      <w:r>
        <w:rPr>
          <w:rFonts w:eastAsia="Times New Roman"/>
          <w:color w:val="000000"/>
        </w:rPr>
        <w:br/>
        <w:t>Електроенергiя 502 484</w:t>
      </w:r>
      <w:r>
        <w:rPr>
          <w:rFonts w:eastAsia="Times New Roman"/>
          <w:color w:val="000000"/>
        </w:rPr>
        <w:br/>
        <w:t>Витрати на оплату персоналу 0 0</w:t>
      </w:r>
      <w:r>
        <w:rPr>
          <w:rFonts w:eastAsia="Times New Roman"/>
          <w:color w:val="000000"/>
        </w:rPr>
        <w:br/>
        <w:t>Нарахування на заробiтну плату 0 0</w:t>
      </w:r>
      <w:r>
        <w:rPr>
          <w:rFonts w:eastAsia="Times New Roman"/>
          <w:color w:val="000000"/>
        </w:rPr>
        <w:br/>
        <w:t>Резерв сумнiвних боргiв 19 26</w:t>
      </w:r>
      <w:r>
        <w:rPr>
          <w:rFonts w:eastAsia="Times New Roman"/>
          <w:color w:val="000000"/>
        </w:rPr>
        <w:t>9</w:t>
      </w:r>
      <w:r>
        <w:rPr>
          <w:rFonts w:eastAsia="Times New Roman"/>
          <w:color w:val="000000"/>
        </w:rPr>
        <w:br/>
        <w:t>Штрафи 25 33</w:t>
      </w:r>
      <w:r>
        <w:rPr>
          <w:rFonts w:eastAsia="Times New Roman"/>
          <w:color w:val="000000"/>
        </w:rPr>
        <w:br/>
        <w:t>Iншi витрати 8389 6265</w:t>
      </w:r>
      <w:r>
        <w:rPr>
          <w:rFonts w:eastAsia="Times New Roman"/>
          <w:color w:val="000000"/>
        </w:rPr>
        <w:br/>
        <w:t>8949 7086</w:t>
      </w:r>
      <w:r>
        <w:rPr>
          <w:rFonts w:eastAsia="Times New Roman"/>
          <w:color w:val="000000"/>
        </w:rPr>
        <w:br/>
        <w:t>Примiтка 19 Операцiї з пов’язаними сторонами</w:t>
      </w:r>
      <w:r>
        <w:rPr>
          <w:rFonts w:eastAsia="Times New Roman"/>
          <w:color w:val="000000"/>
        </w:rPr>
        <w:br/>
        <w:t>У данiй фiнансовiй звiтностi пов’язаними вважаються сторони, одна з яких контролює органiзацiю або контролюється нею, або разом з органiзацiєю є об'єктом спiльного</w:t>
      </w:r>
      <w:r>
        <w:rPr>
          <w:rFonts w:eastAsia="Times New Roman"/>
          <w:color w:val="000000"/>
        </w:rPr>
        <w:t xml:space="preserve"> контролю.</w:t>
      </w:r>
      <w:r>
        <w:rPr>
          <w:rFonts w:eastAsia="Times New Roman"/>
          <w:color w:val="000000"/>
        </w:rPr>
        <w:br/>
        <w:t>Зв’язанi сторони можуть вступати в угоди, якi не проводилися б мiж незв’язаними сторонами, цiни i умови таких угод можуть вiдрiзнятися вiд угод i умов мiж незв’язаними сторонами</w:t>
      </w:r>
      <w:r>
        <w:rPr>
          <w:rFonts w:eastAsia="Times New Roman"/>
          <w:color w:val="000000"/>
        </w:rPr>
        <w:br/>
        <w:t xml:space="preserve">Пов'язанi сторони включають: </w:t>
      </w:r>
      <w:r>
        <w:rPr>
          <w:rFonts w:eastAsia="Times New Roman"/>
          <w:color w:val="000000"/>
        </w:rPr>
        <w:br/>
        <w:t>- акцiонерiв</w:t>
      </w:r>
      <w:r>
        <w:rPr>
          <w:rFonts w:eastAsia="Times New Roman"/>
          <w:color w:val="000000"/>
        </w:rPr>
        <w:br/>
        <w:t>- Ключовий керуючий перс</w:t>
      </w:r>
      <w:r>
        <w:rPr>
          <w:rFonts w:eastAsia="Times New Roman"/>
          <w:color w:val="000000"/>
        </w:rPr>
        <w:t>онал i близьких членiв їх сiмей</w:t>
      </w:r>
      <w:r>
        <w:rPr>
          <w:rFonts w:eastAsia="Times New Roman"/>
          <w:color w:val="000000"/>
        </w:rPr>
        <w:br/>
        <w:t>- Компанiї, що перебувають пiд контролем або якi знаходяться пiд iстотним впливом Товариства, чи його акцiонерiв.</w:t>
      </w:r>
      <w:r>
        <w:rPr>
          <w:rFonts w:eastAsia="Times New Roman"/>
          <w:color w:val="000000"/>
        </w:rPr>
        <w:br/>
        <w:t>Операцiї з пов’язаними сторонами за рiк, що закiнчився 31 грудня 2017 року представленi таким чином:</w:t>
      </w:r>
      <w:r>
        <w:rPr>
          <w:rFonts w:eastAsia="Times New Roman"/>
          <w:color w:val="000000"/>
        </w:rPr>
        <w:br/>
        <w:t>2016 2017</w:t>
      </w:r>
      <w:r>
        <w:rPr>
          <w:rFonts w:eastAsia="Times New Roman"/>
          <w:color w:val="000000"/>
        </w:rPr>
        <w:br/>
        <w:t>Доходи отриманi по торговельним операцiям 11655 17772</w:t>
      </w:r>
      <w:r>
        <w:rPr>
          <w:rFonts w:eastAsia="Times New Roman"/>
          <w:color w:val="000000"/>
        </w:rPr>
        <w:br/>
        <w:t>Доходи отриманi по iншим операцiям 651 611</w:t>
      </w:r>
      <w:r>
        <w:rPr>
          <w:rFonts w:eastAsia="Times New Roman"/>
          <w:color w:val="000000"/>
        </w:rPr>
        <w:br/>
        <w:t>Витрати понесенi по торговельним операцiям (5059) (4453)</w:t>
      </w:r>
      <w:r>
        <w:rPr>
          <w:rFonts w:eastAsia="Times New Roman"/>
          <w:color w:val="000000"/>
        </w:rPr>
        <w:br/>
        <w:t>Торговельна дебiторська заборгованiсть 689 701</w:t>
      </w:r>
      <w:r>
        <w:rPr>
          <w:rFonts w:eastAsia="Times New Roman"/>
          <w:color w:val="000000"/>
        </w:rPr>
        <w:br/>
        <w:t>Iнша дебiторська заборгованiсть 0 0</w:t>
      </w:r>
      <w:r>
        <w:rPr>
          <w:rFonts w:eastAsia="Times New Roman"/>
          <w:color w:val="000000"/>
        </w:rPr>
        <w:br/>
        <w:t>Всього 7936 14631</w:t>
      </w:r>
      <w:r>
        <w:rPr>
          <w:rFonts w:eastAsia="Times New Roman"/>
          <w:color w:val="000000"/>
        </w:rPr>
        <w:br/>
      </w:r>
      <w:r>
        <w:rPr>
          <w:rFonts w:eastAsia="Times New Roman"/>
          <w:color w:val="000000"/>
        </w:rPr>
        <w:t>Ключовий керiвний персонал представлений Правлiнням Товариства.</w:t>
      </w:r>
      <w:r>
        <w:rPr>
          <w:rFonts w:eastAsia="Times New Roman"/>
          <w:color w:val="000000"/>
        </w:rPr>
        <w:br/>
        <w:t>За рiк, що закiнчився 31 грудня 2017 року витрати на винагороду ключового управлiнського персоналу складали:</w:t>
      </w:r>
      <w:r>
        <w:rPr>
          <w:rFonts w:eastAsia="Times New Roman"/>
          <w:color w:val="000000"/>
        </w:rPr>
        <w:br/>
        <w:t>2016 2017</w:t>
      </w:r>
      <w:r>
        <w:rPr>
          <w:rFonts w:eastAsia="Times New Roman"/>
          <w:color w:val="000000"/>
        </w:rPr>
        <w:br/>
        <w:t>Заробiтна плата та iншi заохочення 512 944</w:t>
      </w:r>
      <w:r>
        <w:rPr>
          <w:rFonts w:eastAsia="Times New Roman"/>
          <w:color w:val="000000"/>
        </w:rPr>
        <w:br/>
        <w:t>Нарахування на заробiтну плату</w:t>
      </w:r>
      <w:r>
        <w:rPr>
          <w:rFonts w:eastAsia="Times New Roman"/>
          <w:color w:val="000000"/>
        </w:rPr>
        <w:t xml:space="preserve"> 94 135</w:t>
      </w:r>
      <w:r>
        <w:rPr>
          <w:rFonts w:eastAsia="Times New Roman"/>
          <w:color w:val="000000"/>
        </w:rPr>
        <w:br/>
        <w:t>606 1079</w:t>
      </w:r>
      <w:r>
        <w:rPr>
          <w:rFonts w:eastAsia="Times New Roman"/>
          <w:color w:val="000000"/>
        </w:rPr>
        <w:br/>
        <w:t>Примiтка 20 Потенцiйнi та умовнi зобов’язання</w:t>
      </w:r>
      <w:r>
        <w:rPr>
          <w:rFonts w:eastAsia="Times New Roman"/>
          <w:color w:val="000000"/>
        </w:rPr>
        <w:br/>
        <w:t>Юридичнi питання</w:t>
      </w:r>
      <w:r>
        <w:rPr>
          <w:rFonts w:eastAsia="Times New Roman"/>
          <w:color w:val="000000"/>
        </w:rPr>
        <w:br/>
        <w:t>В ходi звичайної господарської дiяльностi Товариство виступає в якостi вiдповiдача за окремими судовими позовами та претензiями. Керiвництво вважає, що максимальна вiдповiдальн</w:t>
      </w:r>
      <w:r>
        <w:rPr>
          <w:rFonts w:eastAsia="Times New Roman"/>
          <w:color w:val="000000"/>
        </w:rPr>
        <w:t>iсть по зобов'язаннях, у разi їх виникнення, внаслiдок таких позовiв або претензiй, не буде мати суттєвого негативного впливу на фiнансовий стан або результати майбутнiх операцiй Компанiї.</w:t>
      </w:r>
      <w:r>
        <w:rPr>
          <w:rFonts w:eastAsia="Times New Roman"/>
          <w:color w:val="000000"/>
        </w:rPr>
        <w:br/>
        <w:t>Станом на 31 грудня 2017 року, за оцiнками керiвництва, ймовiрнiсть</w:t>
      </w:r>
      <w:r>
        <w:rPr>
          <w:rFonts w:eastAsia="Times New Roman"/>
          <w:color w:val="000000"/>
        </w:rPr>
        <w:t xml:space="preserve"> програшу Товариства у судових справах, в яких воно є вiдповiдачем є низькою, тому забезпечення пiд сплату коштiв за даними позовами не нарахованi.</w:t>
      </w:r>
      <w:r>
        <w:rPr>
          <w:rFonts w:eastAsia="Times New Roman"/>
          <w:color w:val="000000"/>
        </w:rPr>
        <w:br/>
        <w:t>Податкова система</w:t>
      </w:r>
      <w:r>
        <w:rPr>
          <w:rFonts w:eastAsia="Times New Roman"/>
          <w:color w:val="000000"/>
        </w:rPr>
        <w:br/>
        <w:t>Приймаючи до уваги нестабiльнiсть податкової полiтики держави, оцiнка вiдстрочених податко</w:t>
      </w:r>
      <w:r>
        <w:rPr>
          <w:rFonts w:eastAsia="Times New Roman"/>
          <w:color w:val="000000"/>
        </w:rPr>
        <w:t xml:space="preserve">вих активiв та зобов’язань проводилась на основi суджень керiвництва Товариства що базувалось на iнформацiї, яка була у його розпорядженнi на момент складання даної фiнансової звiтностi. </w:t>
      </w:r>
      <w:r>
        <w:rPr>
          <w:rFonts w:eastAsia="Times New Roman"/>
          <w:color w:val="000000"/>
        </w:rPr>
        <w:br/>
        <w:t>При розрахунку сум вiдстрочених податкових активiв та зобов’язань То</w:t>
      </w:r>
      <w:r>
        <w:rPr>
          <w:rFonts w:eastAsia="Times New Roman"/>
          <w:color w:val="000000"/>
        </w:rPr>
        <w:t>вариство використовувало ставки податку, якi, як очiкується, будуть дiяти в перiод реалiзацiї тимчасових рiзниць, що призвели до виникнення вiдповiдних вiдстрочених податкових активiв та зобов’язань.</w:t>
      </w:r>
      <w:r>
        <w:rPr>
          <w:rFonts w:eastAsia="Times New Roman"/>
          <w:color w:val="000000"/>
        </w:rPr>
        <w:br/>
        <w:t>Примiтка 21 Полiтика управлiння ризиками</w:t>
      </w:r>
      <w:r>
        <w:rPr>
          <w:rFonts w:eastAsia="Times New Roman"/>
          <w:color w:val="000000"/>
        </w:rPr>
        <w:br/>
        <w:t>Ризик лiквiднос</w:t>
      </w:r>
      <w:r>
        <w:rPr>
          <w:rFonts w:eastAsia="Times New Roman"/>
          <w:color w:val="000000"/>
        </w:rPr>
        <w:t>тi</w:t>
      </w:r>
      <w:r>
        <w:rPr>
          <w:rFonts w:eastAsia="Times New Roman"/>
          <w:color w:val="000000"/>
        </w:rPr>
        <w:br/>
        <w:t>Ризиком лiквiдностi є ризик того, що Товариство не зможе розрахуватися по зобов'язанням при настаннi термiну їх погашення. Товариство здiйснює ретельне управлiння i контроль за лiквiднiстю. Товариство використовує процедуру пiдготовки бюджету i прогнозу</w:t>
      </w:r>
      <w:r>
        <w:rPr>
          <w:rFonts w:eastAsia="Times New Roman"/>
          <w:color w:val="000000"/>
        </w:rPr>
        <w:t>вання руху грошових коштiв, що забезпечує наявнiсть у Товариства необхiдних коштiв для виконання своїх платiжних зобов'язань. На основi прогнозованих потокiв грошових коштiв приймаються рiшення про вкладення грошових коштiв або залученнi фiнансування, коли</w:t>
      </w:r>
      <w:r>
        <w:rPr>
          <w:rFonts w:eastAsia="Times New Roman"/>
          <w:color w:val="000000"/>
        </w:rPr>
        <w:t xml:space="preserve"> це потрiбно. Проведення полiтики аналiзу та управлiння кредитним ризиком забезпечує наявнiсть у Товариства достатньої суми грошових коштiв для погашення зобов'язань Товариства в строк.</w:t>
      </w:r>
      <w:r>
        <w:rPr>
          <w:rFonts w:eastAsia="Times New Roman"/>
          <w:color w:val="000000"/>
        </w:rPr>
        <w:br/>
        <w:t>31.12.2017 До 3 мiсяцiв Понад 3 мiс до 12 мiсяцiв Бiльше року Всього</w:t>
      </w:r>
      <w:r>
        <w:rPr>
          <w:rFonts w:eastAsia="Times New Roman"/>
          <w:color w:val="000000"/>
        </w:rPr>
        <w:br/>
      </w:r>
      <w:r>
        <w:rPr>
          <w:rFonts w:eastAsia="Times New Roman"/>
          <w:color w:val="000000"/>
        </w:rPr>
        <w:br/>
      </w:r>
      <w:r>
        <w:rPr>
          <w:rFonts w:eastAsia="Times New Roman"/>
          <w:color w:val="000000"/>
        </w:rPr>
        <w:t xml:space="preserve">ДЕБIТОРСЬКА ЗАБОРГОВАНIСТЬ </w:t>
      </w:r>
      <w:r>
        <w:rPr>
          <w:rFonts w:eastAsia="Times New Roman"/>
          <w:color w:val="000000"/>
        </w:rPr>
        <w:br/>
        <w:t>Торгова дебiторська заборгованiсть 1795 84 1879</w:t>
      </w:r>
      <w:r>
        <w:rPr>
          <w:rFonts w:eastAsia="Times New Roman"/>
          <w:color w:val="000000"/>
        </w:rPr>
        <w:br/>
        <w:t>Iнша дебiторська заборгованiсть 37673</w:t>
      </w:r>
      <w:r>
        <w:rPr>
          <w:rFonts w:eastAsia="Times New Roman"/>
          <w:color w:val="000000"/>
        </w:rPr>
        <w:br/>
        <w:t>Дебiторська заборгованiсть за розрахунками з бюджетом 935 935</w:t>
      </w:r>
      <w:r>
        <w:rPr>
          <w:rFonts w:eastAsia="Times New Roman"/>
          <w:color w:val="000000"/>
        </w:rPr>
        <w:br/>
        <w:t xml:space="preserve">Векселi одержанi </w:t>
      </w:r>
      <w:r>
        <w:rPr>
          <w:rFonts w:eastAsia="Times New Roman"/>
          <w:color w:val="000000"/>
        </w:rPr>
        <w:br/>
      </w:r>
      <w:r>
        <w:rPr>
          <w:rFonts w:eastAsia="Times New Roman"/>
          <w:color w:val="000000"/>
        </w:rPr>
        <w:br/>
        <w:t xml:space="preserve">Грошовi кошти </w:t>
      </w:r>
      <w:r>
        <w:rPr>
          <w:rFonts w:eastAsia="Times New Roman"/>
          <w:color w:val="000000"/>
        </w:rPr>
        <w:br/>
        <w:t>Грошовi кошти на поточному рахунку 2637</w:t>
      </w:r>
      <w:r>
        <w:rPr>
          <w:rFonts w:eastAsia="Times New Roman"/>
          <w:color w:val="000000"/>
        </w:rPr>
        <w:br/>
      </w:r>
      <w:r>
        <w:rPr>
          <w:rFonts w:eastAsia="Times New Roman"/>
          <w:color w:val="000000"/>
        </w:rPr>
        <w:br/>
        <w:t>ВСЬОГ</w:t>
      </w:r>
      <w:r>
        <w:rPr>
          <w:rFonts w:eastAsia="Times New Roman"/>
          <w:color w:val="000000"/>
        </w:rPr>
        <w:t>О АКТИВИ 43124</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Кредиторська заборгованiсть за товари, роботи, послуги 1316 5316</w:t>
      </w:r>
      <w:r>
        <w:rPr>
          <w:rFonts w:eastAsia="Times New Roman"/>
          <w:color w:val="000000"/>
        </w:rPr>
        <w:br/>
        <w:t>Поточнi зобов'язання за розрахунками з оплати працi 967</w:t>
      </w:r>
      <w:r>
        <w:rPr>
          <w:rFonts w:eastAsia="Times New Roman"/>
          <w:color w:val="000000"/>
        </w:rPr>
        <w:br/>
        <w:t>Iнша поточна кредиторська заборгованiсть 11723 11723</w:t>
      </w:r>
      <w:r>
        <w:rPr>
          <w:rFonts w:eastAsia="Times New Roman"/>
          <w:color w:val="000000"/>
        </w:rPr>
        <w:br/>
        <w:t>Поточнi зобов'язання за розрахунками з бюджетом 657</w:t>
      </w:r>
      <w:r>
        <w:rPr>
          <w:rFonts w:eastAsia="Times New Roman"/>
          <w:color w:val="000000"/>
        </w:rPr>
        <w:br/>
        <w:t>Поточнi зобо</w:t>
      </w:r>
      <w:r>
        <w:rPr>
          <w:rFonts w:eastAsia="Times New Roman"/>
          <w:color w:val="000000"/>
        </w:rPr>
        <w:t>в'язання за розрахунками по страхуванню 265</w:t>
      </w:r>
      <w:r>
        <w:rPr>
          <w:rFonts w:eastAsia="Times New Roman"/>
          <w:color w:val="000000"/>
        </w:rPr>
        <w:br/>
        <w:t>Iншi поточнi зобов’язання 11330 31270</w:t>
      </w:r>
      <w:r>
        <w:rPr>
          <w:rFonts w:eastAsia="Times New Roman"/>
          <w:color w:val="000000"/>
        </w:rPr>
        <w:br/>
        <w:t>Векселi виданi 0</w:t>
      </w:r>
      <w:r>
        <w:rPr>
          <w:rFonts w:eastAsia="Times New Roman"/>
          <w:color w:val="000000"/>
        </w:rPr>
        <w:br/>
        <w:t>ВСЬОГО ЗОБОВ'ЯЗАННЯ 27099 84 50198</w:t>
      </w:r>
      <w:r>
        <w:rPr>
          <w:rFonts w:eastAsia="Times New Roman"/>
          <w:color w:val="000000"/>
        </w:rPr>
        <w:br/>
        <w:t>Кредитний ризик</w:t>
      </w:r>
      <w:r>
        <w:rPr>
          <w:rFonts w:eastAsia="Times New Roman"/>
          <w:color w:val="000000"/>
        </w:rPr>
        <w:br/>
        <w:t>Кожен клас фiнансових активiв, представлений в звiтi про фiнансове стан Товариства до певної мiри схильний</w:t>
      </w:r>
      <w:r>
        <w:rPr>
          <w:rFonts w:eastAsia="Times New Roman"/>
          <w:color w:val="000000"/>
        </w:rPr>
        <w:t xml:space="preserve"> до кредитного ризику. Керiвництво розвиває i вводить полiтики i процедури, якi мiнiмiзують впливи негативних подiй, викликаних впливом ризикiв на фiнансовий стан Товариства.</w:t>
      </w:r>
      <w:r>
        <w:rPr>
          <w:rFonts w:eastAsia="Times New Roman"/>
          <w:color w:val="000000"/>
        </w:rPr>
        <w:br/>
        <w:t>Фiнансовi iнструменти, якi мають кредитний ризик, - це в основному дебiторська за</w:t>
      </w:r>
      <w:r>
        <w:rPr>
          <w:rFonts w:eastAsia="Times New Roman"/>
          <w:color w:val="000000"/>
        </w:rPr>
        <w:t>боргованiсть з основної дiяльностi i iнша дебiторська заборгованiсть. Кредитний ризик, пов'язаний з цими активами обмежений внаслiдок розмiру клiєнтської бази Товариства i безперервними процедурами монiторингу кредитоспроможностi клiєнтiв i iнших дебiторiв</w:t>
      </w:r>
      <w:r>
        <w:rPr>
          <w:rFonts w:eastAsia="Times New Roman"/>
          <w:color w:val="000000"/>
        </w:rPr>
        <w:t>.</w:t>
      </w:r>
      <w:r>
        <w:rPr>
          <w:rFonts w:eastAsia="Times New Roman"/>
          <w:color w:val="000000"/>
        </w:rPr>
        <w:br/>
        <w:t>Дебiторська заборгованiсть Товариства представлена дебiторською заборгованiстю державних пiдприємств, комерцiйних органiзацiй i приватних осiб, при цьому кожна з груп дебiторiв має кредитний ризик. Збiр дебiторської заборгованостi вiд уряду в основному з</w:t>
      </w:r>
      <w:r>
        <w:rPr>
          <w:rFonts w:eastAsia="Times New Roman"/>
          <w:color w:val="000000"/>
        </w:rPr>
        <w:t>алежить вiд полiтичних i економiчних чинникiв i не завжди пiддається контролю з боку Товариства.</w:t>
      </w:r>
      <w:r>
        <w:rPr>
          <w:rFonts w:eastAsia="Times New Roman"/>
          <w:color w:val="000000"/>
        </w:rPr>
        <w:br/>
        <w:t>Проте, керiвництво робить всi можливi заходи, щоб мiнiмiзувати ризик неповернення дебiторської заборгованостi вiд цiєї категорiї дебiторiв. Зокрема кредитоспро</w:t>
      </w:r>
      <w:r>
        <w:rPr>
          <w:rFonts w:eastAsia="Times New Roman"/>
          <w:color w:val="000000"/>
        </w:rPr>
        <w:t xml:space="preserve">можнiсть таких дебiторiв оцiнюється на основi фiнансових показникiв. </w:t>
      </w:r>
      <w:r>
        <w:rPr>
          <w:rFonts w:eastAsia="Times New Roman"/>
          <w:color w:val="000000"/>
        </w:rPr>
        <w:br/>
        <w:t>Примiтка 22. Перше застосування</w:t>
      </w:r>
      <w:r>
        <w:rPr>
          <w:rFonts w:eastAsia="Times New Roman"/>
          <w:color w:val="000000"/>
        </w:rPr>
        <w:br/>
        <w:t>Фiнансова звiтнiсть за 2012 рiк була вперше пiдготовлена вiдповiдно до вимог Мiжнародних стандартiв фiнансової звiтностi (МСФЗ), i згiдно з МСФЗ 1 є попер</w:t>
      </w:r>
      <w:r>
        <w:rPr>
          <w:rFonts w:eastAsia="Times New Roman"/>
          <w:color w:val="000000"/>
        </w:rPr>
        <w:t>едньою фiнансовою звiтнiстю. При пiдготовцi фiнансової звiтностi за 2012 рiк вхiдний баланс був складений станом на 1 сiчня 2012 року - дату переходу Товариства на МСФЗ.</w:t>
      </w:r>
      <w:r>
        <w:rPr>
          <w:rFonts w:eastAsia="Times New Roman"/>
          <w:color w:val="000000"/>
        </w:rPr>
        <w:br/>
        <w:t>Перший повний комплект фiнансової звiтностi, що повнiстю вiдповiдає МСФЗ та мiстить по</w:t>
      </w:r>
      <w:r>
        <w:rPr>
          <w:rFonts w:eastAsia="Times New Roman"/>
          <w:color w:val="000000"/>
        </w:rPr>
        <w:t>рiвняльну iнформацiю в усiх звiтах та примiтках до фiнансової звiтностi Товариства, складено станом на 31 грудня 2013 року та за рiк що закiнчився цiєю датою, згiдно МСФЗ, чинними на цю дату.</w:t>
      </w:r>
      <w:r>
        <w:rPr>
          <w:rFonts w:eastAsia="Times New Roman"/>
          <w:color w:val="000000"/>
        </w:rPr>
        <w:br/>
        <w:t>У зв’язку з цим, пiд час складання першого повного пакету МСФЗ ф</w:t>
      </w:r>
      <w:r>
        <w:rPr>
          <w:rFonts w:eastAsia="Times New Roman"/>
          <w:color w:val="000000"/>
        </w:rPr>
        <w:t>iнансової звiтностi були здiйсненi необхiднi коригування вхiдного балансу на 1 сiчня 2012 р. та попередньої фiнансової звiтностi за 2012 рiк.</w:t>
      </w:r>
      <w:r>
        <w:rPr>
          <w:rFonts w:eastAsia="Times New Roman"/>
          <w:color w:val="000000"/>
        </w:rPr>
        <w:br/>
        <w:t xml:space="preserve">ДОВIДКА ПРО ФIНАНСОВИЙ СТАН </w:t>
      </w:r>
      <w:r>
        <w:rPr>
          <w:rFonts w:eastAsia="Times New Roman"/>
          <w:color w:val="000000"/>
        </w:rPr>
        <w:br/>
        <w:t>На пiдставi даних фiнансової звiтностi розрахованi показники, якi характеризують фiна</w:t>
      </w:r>
      <w:r>
        <w:rPr>
          <w:rFonts w:eastAsia="Times New Roman"/>
          <w:color w:val="000000"/>
        </w:rPr>
        <w:t>нсовий, майновий стан та рентабельнiсть Товариства</w:t>
      </w:r>
      <w:r>
        <w:rPr>
          <w:rFonts w:eastAsia="Times New Roman"/>
          <w:color w:val="000000"/>
        </w:rPr>
        <w:br/>
        <w:t>Показники Формула розрахунку показника фiнансового стану акцiонерного товариства Орiєнтовне значення показника Станом на 31.12.2016 Станом на 31.12.2017</w:t>
      </w:r>
      <w:r>
        <w:rPr>
          <w:rFonts w:eastAsia="Times New Roman"/>
          <w:color w:val="000000"/>
        </w:rPr>
        <w:br/>
      </w:r>
      <w:r>
        <w:rPr>
          <w:rFonts w:eastAsia="Times New Roman"/>
          <w:color w:val="000000"/>
        </w:rPr>
        <w:br/>
        <w:t xml:space="preserve">Коефiцiєнт абсолютної лiквiдностi ф. 1 (ряд. 220 + </w:t>
      </w:r>
      <w:r>
        <w:rPr>
          <w:rFonts w:eastAsia="Times New Roman"/>
          <w:color w:val="000000"/>
        </w:rPr>
        <w:t>ряд. 230 + ряд. 240) &gt; 0 збiльшення 0,25 - 0,5 0,05 0,05</w:t>
      </w:r>
      <w:r>
        <w:rPr>
          <w:rFonts w:eastAsia="Times New Roman"/>
          <w:color w:val="000000"/>
        </w:rPr>
        <w:br/>
        <w:t xml:space="preserve">Показує яку частку поточних боргiв пiдприємство може погасити зараз наявними коштами ф. 1 ряд. 620 </w:t>
      </w:r>
      <w:r>
        <w:rPr>
          <w:rFonts w:eastAsia="Times New Roman"/>
          <w:color w:val="000000"/>
        </w:rPr>
        <w:br/>
        <w:t>Коефiцiєнт загальної лiквiдностi (покриття) ф. 1 ряд. 260 &gt; 1 0,99 1,1</w:t>
      </w:r>
      <w:r>
        <w:rPr>
          <w:rFonts w:eastAsia="Times New Roman"/>
          <w:color w:val="000000"/>
        </w:rPr>
        <w:br/>
        <w:t xml:space="preserve">Показує яку частку поточних </w:t>
      </w:r>
      <w:r>
        <w:rPr>
          <w:rFonts w:eastAsia="Times New Roman"/>
          <w:color w:val="000000"/>
        </w:rPr>
        <w:t xml:space="preserve">боргiв пiдприємство може сплатити, якщо для цього використає всi оборотнi активи ф. 1 ряд. 620 1,0 - 2,0 </w:t>
      </w:r>
      <w:r>
        <w:rPr>
          <w:rFonts w:eastAsia="Times New Roman"/>
          <w:color w:val="000000"/>
        </w:rPr>
        <w:br/>
        <w:t>Коефiцiєнт фiнансової стiйкостi (або платоспроможностi, або автономiї) ф. 1 ряд. 380 &gt; 0,5 0,48 0,55</w:t>
      </w:r>
      <w:r>
        <w:rPr>
          <w:rFonts w:eastAsia="Times New Roman"/>
          <w:color w:val="000000"/>
        </w:rPr>
        <w:br/>
        <w:t>Показує, в якiй мiрi пiдприємство не залежить вiд</w:t>
      </w:r>
      <w:r>
        <w:rPr>
          <w:rFonts w:eastAsia="Times New Roman"/>
          <w:color w:val="000000"/>
        </w:rPr>
        <w:t xml:space="preserve"> своїх кредиторiв ф. 1 ряд. 640 </w:t>
      </w:r>
      <w:r>
        <w:rPr>
          <w:rFonts w:eastAsia="Times New Roman"/>
          <w:color w:val="000000"/>
        </w:rPr>
        <w:br/>
        <w:t>Коефiцiєнт структури капiталу (фiнансування) ф. 1 (ряд. 430 + ряд. 480 + ряд. 620 + ряд. 630) &lt; 1 1,1 0,8</w:t>
      </w:r>
      <w:r>
        <w:rPr>
          <w:rFonts w:eastAsia="Times New Roman"/>
          <w:color w:val="000000"/>
        </w:rPr>
        <w:br/>
        <w:t xml:space="preserve">Показує спiввiдношення залучених i власних коштiв. ф. 1 ряд. 380 0,5 - 1,0 </w:t>
      </w:r>
      <w:r>
        <w:rPr>
          <w:rFonts w:eastAsia="Times New Roman"/>
          <w:color w:val="000000"/>
        </w:rPr>
        <w:br/>
      </w:r>
      <w:r>
        <w:rPr>
          <w:rFonts w:eastAsia="Times New Roman"/>
          <w:color w:val="000000"/>
        </w:rPr>
        <w:br/>
        <w:t>Коефiцiєнт рентабельностi активiв ф. 2 р</w:t>
      </w:r>
      <w:r>
        <w:rPr>
          <w:rFonts w:eastAsia="Times New Roman"/>
          <w:color w:val="000000"/>
        </w:rPr>
        <w:t>яд. 220 або ряд. 225 &gt; 0 0,05 0,05</w:t>
      </w:r>
      <w:r>
        <w:rPr>
          <w:rFonts w:eastAsia="Times New Roman"/>
          <w:color w:val="000000"/>
        </w:rPr>
        <w:br/>
        <w:t xml:space="preserve">Характеризує ефективнiсть використання активiв пiдприємства ф. 1 (ряд. 280 (гр. 3) + ряд. 280 (гр. 4)) / 2 </w:t>
      </w:r>
      <w:r>
        <w:rPr>
          <w:rFonts w:eastAsia="Times New Roman"/>
          <w:color w:val="000000"/>
        </w:rPr>
        <w:br/>
        <w:t>Коефiцiєнт абсолютної лiквiдностi характеризує можливiсть пiдприємства виконувати свої поточнi зобов’язання за ра</w:t>
      </w:r>
      <w:r>
        <w:rPr>
          <w:rFonts w:eastAsia="Times New Roman"/>
          <w:color w:val="000000"/>
        </w:rPr>
        <w:t>хунок лiквiдних активiв (грошовi кошти). Одержане значення коефiцiєнта свiдчить про швидке використання грошових коштiв, що може призвести до проблем з виплатами по поточними зобов’язанням.</w:t>
      </w:r>
      <w:r>
        <w:rPr>
          <w:rFonts w:eastAsia="Times New Roman"/>
          <w:color w:val="000000"/>
        </w:rPr>
        <w:br/>
        <w:t>Коефiцiєнт загальної лiквiдностi показує, якою мiрою поточнi зобов</w:t>
      </w:r>
      <w:r>
        <w:rPr>
          <w:rFonts w:eastAsia="Times New Roman"/>
          <w:color w:val="000000"/>
        </w:rPr>
        <w:t>’язання можуть бути покритi поточними активами. Розраховане значення коефiцiєнту говорить про те, що на кожну гривню своїх короткострокових зобов’язань Товариство має 1,08 гривнi поточних активiв. Тобто, в разi необхiдностi Товариству розрахуватися одночас</w:t>
      </w:r>
      <w:r>
        <w:rPr>
          <w:rFonts w:eastAsia="Times New Roman"/>
          <w:color w:val="000000"/>
        </w:rPr>
        <w:t>но з усiма короткостроковими боргами, воно не зможе їх погасити за рахунок своїх оборотних засобiв.</w:t>
      </w:r>
      <w:r>
        <w:rPr>
          <w:rFonts w:eastAsia="Times New Roman"/>
          <w:color w:val="000000"/>
        </w:rPr>
        <w:br/>
        <w:t>Коефiцiєнт автономiї характеризує незалежнiсть фiнансового стану Товариства вiд позикових коштiв. Вiн показує частку власних засобiв у загальнiй сумi джерел</w:t>
      </w:r>
      <w:r>
        <w:rPr>
          <w:rFonts w:eastAsia="Times New Roman"/>
          <w:color w:val="000000"/>
        </w:rPr>
        <w:t>. Товариству майже не потрiбно залучення позикових коштiв для фiнансування своєї дiяльностi.</w:t>
      </w:r>
      <w:r>
        <w:rPr>
          <w:rFonts w:eastAsia="Times New Roman"/>
          <w:color w:val="000000"/>
        </w:rPr>
        <w:br/>
        <w:t>Коефiцiєнт фiнансування розраховується як спiввiдношення залучених та власних коштiв характеризує залежнiсть Товариства вiд залучених коштiв. Товариству потрiбно з</w:t>
      </w:r>
      <w:r>
        <w:rPr>
          <w:rFonts w:eastAsia="Times New Roman"/>
          <w:color w:val="000000"/>
        </w:rPr>
        <w:t>алучення позикових коштiв для фiнансування своєї дiяльностi.</w:t>
      </w:r>
      <w:r>
        <w:rPr>
          <w:rFonts w:eastAsia="Times New Roman"/>
          <w:color w:val="000000"/>
        </w:rPr>
        <w:br/>
        <w:t>Коефiцiєнт ефективностi використання активiв дозволяє визначити ефективнiсть використання активiв Товариства Тобто вiн показує, скiльки гривень прибутку заробила кожна гривня активiв пiдприємства</w:t>
      </w:r>
      <w:r>
        <w:rPr>
          <w:rFonts w:eastAsia="Times New Roman"/>
          <w:color w:val="000000"/>
        </w:rPr>
        <w:t xml:space="preserve">. </w:t>
      </w:r>
    </w:p>
    <w:p w:rsidR="00412368" w:rsidRDefault="00412368">
      <w:pPr>
        <w:pStyle w:val="4"/>
        <w:rPr>
          <w:rFonts w:eastAsia="Times New Roman"/>
          <w:color w:val="000000"/>
        </w:rPr>
      </w:pPr>
      <w:r>
        <w:rPr>
          <w:rFonts w:eastAsia="Times New Roman"/>
          <w:color w:val="000000"/>
        </w:rPr>
        <w:t>Продовження тексту приміток</w:t>
      </w:r>
    </w:p>
    <w:sectPr w:rsidR="00412368">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7D7596"/>
    <w:rsid w:val="00412368"/>
    <w:rsid w:val="007D7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2493">
      <w:marLeft w:val="0"/>
      <w:marRight w:val="0"/>
      <w:marTop w:val="0"/>
      <w:marBottom w:val="0"/>
      <w:divBdr>
        <w:top w:val="none" w:sz="0" w:space="0" w:color="auto"/>
        <w:left w:val="none" w:sz="0" w:space="0" w:color="auto"/>
        <w:bottom w:val="none" w:sz="0" w:space="0" w:color="auto"/>
        <w:right w:val="none" w:sz="0" w:space="0" w:color="auto"/>
      </w:divBdr>
    </w:div>
    <w:div w:id="1252347863">
      <w:marLeft w:val="0"/>
      <w:marRight w:val="0"/>
      <w:marTop w:val="0"/>
      <w:marBottom w:val="0"/>
      <w:divBdr>
        <w:top w:val="none" w:sz="0" w:space="0" w:color="auto"/>
        <w:left w:val="none" w:sz="0" w:space="0" w:color="auto"/>
        <w:bottom w:val="none" w:sz="0" w:space="0" w:color="auto"/>
        <w:right w:val="none" w:sz="0" w:space="0" w:color="auto"/>
      </w:divBdr>
    </w:div>
    <w:div w:id="17118321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23551</Words>
  <Characters>134244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2018-04-26T12:48:00Z</dcterms:created>
  <dcterms:modified xsi:type="dcterms:W3CDTF">2018-04-26T12:48:00Z</dcterms:modified>
</cp:coreProperties>
</file>